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9B30D" w14:textId="79579F16" w:rsidR="007670B7" w:rsidRDefault="00740024" w:rsidP="00614346">
      <w:pPr>
        <w:widowControl w:val="0"/>
        <w:kinsoku w:val="0"/>
        <w:spacing w:after="0" w:line="240" w:lineRule="auto"/>
        <w:jc w:val="center"/>
        <w:rPr>
          <w:rFonts w:ascii="Century Gothic" w:hAnsi="Century Gothic" w:cs="Arial"/>
          <w:b/>
          <w:sz w:val="20"/>
          <w:szCs w:val="20"/>
          <w:u w:val="single"/>
        </w:rPr>
      </w:pPr>
      <w:r w:rsidRPr="00D8746E">
        <w:rPr>
          <w:rFonts w:ascii="Arial" w:hAnsi="Arial" w:cs="Arial"/>
          <w:b/>
          <w:caps/>
          <w:noProof/>
          <w:spacing w:val="75"/>
          <w:sz w:val="28"/>
        </w:rPr>
        <w:drawing>
          <wp:inline distT="0" distB="0" distL="0" distR="0" wp14:anchorId="30B791F9" wp14:editId="16D15FDF">
            <wp:extent cx="2494280" cy="1148715"/>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4280" cy="1148715"/>
                    </a:xfrm>
                    <a:prstGeom prst="rect">
                      <a:avLst/>
                    </a:prstGeom>
                    <a:noFill/>
                    <a:ln>
                      <a:noFill/>
                    </a:ln>
                  </pic:spPr>
                </pic:pic>
              </a:graphicData>
            </a:graphic>
          </wp:inline>
        </w:drawing>
      </w:r>
    </w:p>
    <w:p w14:paraId="22A3BFC1" w14:textId="7F000CA0" w:rsidR="001D0C39" w:rsidRDefault="001D0C39" w:rsidP="00614346">
      <w:pPr>
        <w:widowControl w:val="0"/>
        <w:kinsoku w:val="0"/>
        <w:spacing w:after="0" w:line="240" w:lineRule="auto"/>
        <w:jc w:val="center"/>
        <w:rPr>
          <w:rFonts w:ascii="Century Gothic" w:hAnsi="Century Gothic" w:cs="Arial"/>
          <w:b/>
          <w:sz w:val="20"/>
          <w:szCs w:val="20"/>
          <w:u w:val="single"/>
        </w:rPr>
      </w:pPr>
    </w:p>
    <w:p w14:paraId="3FF15B33" w14:textId="77777777" w:rsidR="001D0C39" w:rsidRPr="002C63F3" w:rsidRDefault="001D0C39" w:rsidP="00614346">
      <w:pPr>
        <w:widowControl w:val="0"/>
        <w:kinsoku w:val="0"/>
        <w:spacing w:after="0" w:line="240" w:lineRule="auto"/>
        <w:jc w:val="center"/>
        <w:rPr>
          <w:rFonts w:ascii="Century Gothic" w:hAnsi="Century Gothic" w:cs="Arial"/>
          <w:b/>
          <w:sz w:val="20"/>
          <w:szCs w:val="20"/>
          <w:u w:val="single"/>
        </w:rPr>
      </w:pPr>
    </w:p>
    <w:p w14:paraId="7096E9F6" w14:textId="77777777" w:rsidR="007670B7" w:rsidRPr="002C63F3" w:rsidRDefault="007670B7" w:rsidP="00614346">
      <w:pPr>
        <w:widowControl w:val="0"/>
        <w:kinsoku w:val="0"/>
        <w:spacing w:after="0" w:line="240" w:lineRule="auto"/>
        <w:jc w:val="center"/>
        <w:rPr>
          <w:rFonts w:ascii="Century Gothic" w:hAnsi="Century Gothic" w:cs="Arial"/>
          <w:b/>
          <w:sz w:val="20"/>
          <w:szCs w:val="20"/>
          <w:u w:val="single"/>
        </w:rPr>
      </w:pPr>
    </w:p>
    <w:p w14:paraId="1932C2E0" w14:textId="77777777" w:rsidR="008E5D96" w:rsidRPr="008E5D96" w:rsidRDefault="008E5D96" w:rsidP="008E5D96">
      <w:pPr>
        <w:widowControl w:val="0"/>
        <w:pBdr>
          <w:top w:val="single" w:sz="4" w:space="1" w:color="auto"/>
          <w:left w:val="single" w:sz="4" w:space="4" w:color="auto"/>
          <w:bottom w:val="single" w:sz="4" w:space="1" w:color="auto"/>
          <w:right w:val="single" w:sz="4" w:space="4" w:color="auto"/>
        </w:pBdr>
        <w:shd w:val="clear" w:color="auto" w:fill="3B3838" w:themeFill="background2" w:themeFillShade="40"/>
        <w:kinsoku w:val="0"/>
        <w:spacing w:after="0" w:line="240" w:lineRule="auto"/>
        <w:jc w:val="center"/>
        <w:rPr>
          <w:rFonts w:ascii="Hansom FY" w:hAnsi="Hansom FY" w:cs="Arial"/>
          <w:b/>
          <w:sz w:val="24"/>
          <w:szCs w:val="24"/>
        </w:rPr>
      </w:pPr>
      <w:r w:rsidRPr="008E5D96">
        <w:rPr>
          <w:rFonts w:ascii="Hansom FY" w:hAnsi="Hansom FY" w:cs="Arial"/>
          <w:b/>
          <w:sz w:val="24"/>
          <w:szCs w:val="24"/>
        </w:rPr>
        <w:t>RÈGLEMENT DE CONSULTATION</w:t>
      </w:r>
    </w:p>
    <w:p w14:paraId="0B256610" w14:textId="77777777" w:rsidR="00055D55" w:rsidRPr="002C63F3" w:rsidRDefault="00055D55" w:rsidP="00614346">
      <w:pPr>
        <w:widowControl w:val="0"/>
        <w:kinsoku w:val="0"/>
        <w:spacing w:after="0" w:line="240" w:lineRule="auto"/>
        <w:jc w:val="center"/>
        <w:rPr>
          <w:rFonts w:ascii="Century Gothic" w:hAnsi="Century Gothic" w:cs="Arial"/>
          <w:b/>
          <w:sz w:val="20"/>
          <w:szCs w:val="20"/>
        </w:rPr>
      </w:pPr>
    </w:p>
    <w:p w14:paraId="34C93DB1" w14:textId="77777777" w:rsidR="00055D55" w:rsidRPr="002C63F3" w:rsidRDefault="00055D55" w:rsidP="00614346">
      <w:pPr>
        <w:widowControl w:val="0"/>
        <w:kinsoku w:val="0"/>
        <w:spacing w:after="0" w:line="240" w:lineRule="auto"/>
        <w:jc w:val="center"/>
        <w:rPr>
          <w:rFonts w:ascii="Century Gothic" w:hAnsi="Century Gothic" w:cs="Arial"/>
          <w:b/>
          <w:sz w:val="20"/>
          <w:szCs w:val="20"/>
        </w:rPr>
      </w:pPr>
    </w:p>
    <w:p w14:paraId="27508CE3" w14:textId="5102E962" w:rsidR="00055D55" w:rsidRDefault="00055D55" w:rsidP="00614346">
      <w:pPr>
        <w:widowControl w:val="0"/>
        <w:kinsoku w:val="0"/>
        <w:spacing w:after="0" w:line="240" w:lineRule="auto"/>
        <w:jc w:val="center"/>
        <w:rPr>
          <w:rFonts w:ascii="Century Gothic" w:hAnsi="Century Gothic" w:cs="Arial"/>
          <w:b/>
          <w:sz w:val="20"/>
          <w:szCs w:val="20"/>
        </w:rPr>
      </w:pPr>
    </w:p>
    <w:p w14:paraId="77C03FD2" w14:textId="255D58B9" w:rsidR="008E5D96" w:rsidRDefault="008E5D96" w:rsidP="00614346">
      <w:pPr>
        <w:widowControl w:val="0"/>
        <w:kinsoku w:val="0"/>
        <w:spacing w:after="0" w:line="240" w:lineRule="auto"/>
        <w:jc w:val="center"/>
        <w:rPr>
          <w:rFonts w:ascii="Century Gothic" w:hAnsi="Century Gothic" w:cs="Arial"/>
          <w:b/>
          <w:sz w:val="20"/>
          <w:szCs w:val="20"/>
        </w:rPr>
      </w:pPr>
    </w:p>
    <w:p w14:paraId="09216762" w14:textId="6187DA97" w:rsidR="008E5D96" w:rsidRDefault="008E5D96" w:rsidP="00614346">
      <w:pPr>
        <w:widowControl w:val="0"/>
        <w:kinsoku w:val="0"/>
        <w:spacing w:after="0" w:line="240" w:lineRule="auto"/>
        <w:jc w:val="center"/>
        <w:rPr>
          <w:rFonts w:ascii="Century Gothic" w:hAnsi="Century Gothic" w:cs="Arial"/>
          <w:b/>
          <w:sz w:val="20"/>
          <w:szCs w:val="20"/>
        </w:rPr>
      </w:pPr>
    </w:p>
    <w:p w14:paraId="33D9B157" w14:textId="77777777" w:rsidR="008E5D96" w:rsidRPr="002C63F3" w:rsidRDefault="008E5D96" w:rsidP="00614346">
      <w:pPr>
        <w:widowControl w:val="0"/>
        <w:kinsoku w:val="0"/>
        <w:spacing w:after="0" w:line="240" w:lineRule="auto"/>
        <w:jc w:val="center"/>
        <w:rPr>
          <w:rFonts w:ascii="Century Gothic" w:hAnsi="Century Gothic" w:cs="Arial"/>
          <w:b/>
          <w:sz w:val="20"/>
          <w:szCs w:val="20"/>
        </w:rPr>
      </w:pPr>
    </w:p>
    <w:p w14:paraId="5839B548" w14:textId="77777777" w:rsidR="00055D55" w:rsidRPr="002C63F3" w:rsidRDefault="00055D55" w:rsidP="00614346">
      <w:pPr>
        <w:widowControl w:val="0"/>
        <w:kinsoku w:val="0"/>
        <w:spacing w:after="0" w:line="240" w:lineRule="auto"/>
        <w:jc w:val="center"/>
        <w:rPr>
          <w:rFonts w:ascii="Century Gothic" w:hAnsi="Century Gothic" w:cs="Arial"/>
          <w:b/>
          <w:sz w:val="20"/>
          <w:szCs w:val="20"/>
        </w:rPr>
      </w:pPr>
    </w:p>
    <w:p w14:paraId="38EC7CAC" w14:textId="77777777" w:rsidR="00055D55" w:rsidRPr="002C63F3" w:rsidRDefault="00055D55" w:rsidP="00614346">
      <w:pPr>
        <w:widowControl w:val="0"/>
        <w:kinsoku w:val="0"/>
        <w:spacing w:after="0" w:line="240" w:lineRule="auto"/>
        <w:jc w:val="center"/>
        <w:rPr>
          <w:rFonts w:ascii="Century Gothic" w:hAnsi="Century Gothic" w:cs="Arial"/>
          <w:b/>
          <w:sz w:val="20"/>
          <w:szCs w:val="20"/>
        </w:rPr>
      </w:pPr>
    </w:p>
    <w:p w14:paraId="66126CA7" w14:textId="77777777" w:rsidR="00055D55" w:rsidRPr="002C63F3" w:rsidRDefault="00055D55" w:rsidP="008E5D96">
      <w:pPr>
        <w:widowControl w:val="0"/>
        <w:pBdr>
          <w:top w:val="single" w:sz="4" w:space="1" w:color="auto"/>
        </w:pBdr>
        <w:kinsoku w:val="0"/>
        <w:spacing w:after="0" w:line="240" w:lineRule="auto"/>
        <w:jc w:val="center"/>
        <w:rPr>
          <w:rFonts w:ascii="Century Gothic" w:hAnsi="Century Gothic" w:cs="Arial"/>
          <w:b/>
          <w:sz w:val="20"/>
          <w:szCs w:val="20"/>
        </w:rPr>
      </w:pPr>
    </w:p>
    <w:p w14:paraId="19D00638" w14:textId="77777777" w:rsidR="00FB09F1" w:rsidRPr="002C63F3" w:rsidRDefault="00FB09F1" w:rsidP="008E5D96">
      <w:pPr>
        <w:widowControl w:val="0"/>
        <w:kinsoku w:val="0"/>
        <w:spacing w:after="0" w:line="240" w:lineRule="auto"/>
        <w:jc w:val="center"/>
        <w:rPr>
          <w:rFonts w:ascii="Century Gothic" w:hAnsi="Century Gothic" w:cs="Arial"/>
          <w:b/>
          <w:sz w:val="24"/>
          <w:szCs w:val="24"/>
        </w:rPr>
      </w:pPr>
      <w:r w:rsidRPr="002C63F3">
        <w:rPr>
          <w:rFonts w:ascii="Century Gothic" w:hAnsi="Century Gothic" w:cs="Arial"/>
          <w:b/>
          <w:sz w:val="24"/>
          <w:szCs w:val="24"/>
        </w:rPr>
        <w:t>ATTRIBUTION D’UNE CONVENTION D’OCCUPATION TEMPORAIRE</w:t>
      </w:r>
    </w:p>
    <w:p w14:paraId="680203F0" w14:textId="6FA52948" w:rsidR="00055D55" w:rsidRPr="002C63F3" w:rsidRDefault="00FB09F1" w:rsidP="6D09EA47">
      <w:pPr>
        <w:widowControl w:val="0"/>
        <w:kinsoku w:val="0"/>
        <w:spacing w:after="0" w:line="240" w:lineRule="auto"/>
        <w:jc w:val="center"/>
        <w:rPr>
          <w:rFonts w:ascii="Century Gothic" w:hAnsi="Century Gothic" w:cs="Arial"/>
          <w:b/>
          <w:bCs/>
          <w:sz w:val="24"/>
          <w:szCs w:val="24"/>
        </w:rPr>
      </w:pPr>
      <w:r w:rsidRPr="6D09EA47">
        <w:rPr>
          <w:rFonts w:ascii="Century Gothic" w:hAnsi="Century Gothic" w:cs="Arial"/>
          <w:b/>
          <w:bCs/>
          <w:sz w:val="24"/>
          <w:szCs w:val="24"/>
        </w:rPr>
        <w:t xml:space="preserve"> DU DOMAINE PUBLIC </w:t>
      </w:r>
      <w:r w:rsidR="006F2E28" w:rsidRPr="6D09EA47">
        <w:rPr>
          <w:rFonts w:ascii="Century Gothic" w:hAnsi="Century Gothic" w:cs="Arial"/>
          <w:b/>
          <w:bCs/>
          <w:sz w:val="24"/>
          <w:szCs w:val="24"/>
        </w:rPr>
        <w:t xml:space="preserve">PORTUAIRE </w:t>
      </w:r>
      <w:r w:rsidRPr="6D09EA47">
        <w:rPr>
          <w:rFonts w:ascii="Century Gothic" w:hAnsi="Century Gothic" w:cs="Arial"/>
          <w:b/>
          <w:bCs/>
          <w:sz w:val="24"/>
          <w:szCs w:val="24"/>
        </w:rPr>
        <w:t>POUR L’EXPLOITATION D</w:t>
      </w:r>
      <w:r w:rsidR="001C5CC7" w:rsidRPr="6D09EA47">
        <w:rPr>
          <w:rFonts w:ascii="Century Gothic" w:hAnsi="Century Gothic" w:cs="Arial"/>
          <w:b/>
          <w:bCs/>
          <w:sz w:val="24"/>
          <w:szCs w:val="24"/>
        </w:rPr>
        <w:t>’UNE ACTIVIT</w:t>
      </w:r>
      <w:r w:rsidR="00FE345F" w:rsidRPr="6D09EA47">
        <w:rPr>
          <w:rFonts w:ascii="Century Gothic" w:hAnsi="Century Gothic" w:cs="Arial"/>
          <w:b/>
          <w:bCs/>
          <w:sz w:val="24"/>
          <w:szCs w:val="24"/>
        </w:rPr>
        <w:t>É</w:t>
      </w:r>
      <w:r w:rsidR="001C5CC7" w:rsidRPr="6D09EA47">
        <w:rPr>
          <w:rFonts w:ascii="Century Gothic" w:hAnsi="Century Gothic" w:cs="Arial"/>
          <w:b/>
          <w:bCs/>
          <w:sz w:val="24"/>
          <w:szCs w:val="24"/>
        </w:rPr>
        <w:t xml:space="preserve"> DE LOCATION DE </w:t>
      </w:r>
      <w:r w:rsidR="006F2E28" w:rsidRPr="6D09EA47">
        <w:rPr>
          <w:rFonts w:ascii="Century Gothic" w:hAnsi="Century Gothic" w:cs="Arial"/>
          <w:b/>
          <w:bCs/>
          <w:sz w:val="24"/>
          <w:szCs w:val="24"/>
        </w:rPr>
        <w:t>JET-SKI</w:t>
      </w:r>
      <w:r w:rsidR="2D2FBA72" w:rsidRPr="6D09EA47">
        <w:rPr>
          <w:rFonts w:ascii="Century Gothic" w:hAnsi="Century Gothic" w:cs="Arial"/>
          <w:b/>
          <w:bCs/>
          <w:sz w:val="24"/>
          <w:szCs w:val="24"/>
        </w:rPr>
        <w:t xml:space="preserve">S </w:t>
      </w:r>
      <w:r w:rsidR="216DB6DF" w:rsidRPr="6D09EA47">
        <w:rPr>
          <w:rFonts w:ascii="Century Gothic" w:hAnsi="Century Gothic" w:cs="Arial"/>
          <w:b/>
          <w:bCs/>
          <w:sz w:val="24"/>
          <w:szCs w:val="24"/>
        </w:rPr>
        <w:t>A L’ABRI</w:t>
      </w:r>
      <w:r w:rsidR="00FE345F" w:rsidRPr="6D09EA47">
        <w:rPr>
          <w:rFonts w:ascii="Century Gothic" w:hAnsi="Century Gothic" w:cs="Arial"/>
          <w:b/>
          <w:bCs/>
          <w:sz w:val="24"/>
          <w:szCs w:val="24"/>
        </w:rPr>
        <w:t xml:space="preserve"> DE LA POINTE DE SAINT GILDAS A PRÉFAILLES</w:t>
      </w:r>
    </w:p>
    <w:p w14:paraId="22976CCC" w14:textId="77777777" w:rsidR="00055D55" w:rsidRPr="002C63F3" w:rsidRDefault="00055D55" w:rsidP="008E5D96">
      <w:pPr>
        <w:widowControl w:val="0"/>
        <w:pBdr>
          <w:bottom w:val="single" w:sz="4" w:space="1" w:color="auto"/>
        </w:pBdr>
        <w:kinsoku w:val="0"/>
        <w:spacing w:after="0" w:line="240" w:lineRule="auto"/>
        <w:jc w:val="center"/>
        <w:rPr>
          <w:rFonts w:ascii="Century Gothic" w:hAnsi="Century Gothic" w:cs="Arial"/>
          <w:b/>
          <w:sz w:val="20"/>
          <w:szCs w:val="20"/>
        </w:rPr>
      </w:pPr>
    </w:p>
    <w:p w14:paraId="26358CD4" w14:textId="41753251" w:rsidR="00055D55" w:rsidRDefault="00055D55" w:rsidP="00614346">
      <w:pPr>
        <w:spacing w:after="0" w:line="240" w:lineRule="auto"/>
        <w:jc w:val="center"/>
        <w:rPr>
          <w:rFonts w:ascii="Century Gothic" w:hAnsi="Century Gothic" w:cs="Arial"/>
          <w:b/>
          <w:caps/>
          <w:sz w:val="20"/>
          <w:szCs w:val="20"/>
        </w:rPr>
      </w:pPr>
    </w:p>
    <w:p w14:paraId="481833DA" w14:textId="638A17A5" w:rsidR="008E5D96" w:rsidRDefault="008E5D96" w:rsidP="00614346">
      <w:pPr>
        <w:spacing w:after="0" w:line="240" w:lineRule="auto"/>
        <w:jc w:val="center"/>
        <w:rPr>
          <w:rFonts w:ascii="Century Gothic" w:hAnsi="Century Gothic" w:cs="Arial"/>
          <w:b/>
          <w:caps/>
          <w:sz w:val="20"/>
          <w:szCs w:val="20"/>
        </w:rPr>
      </w:pPr>
    </w:p>
    <w:p w14:paraId="62847801" w14:textId="0EFCB129" w:rsidR="008E5D96" w:rsidRDefault="008E5D96" w:rsidP="00614346">
      <w:pPr>
        <w:spacing w:after="0" w:line="240" w:lineRule="auto"/>
        <w:jc w:val="center"/>
        <w:rPr>
          <w:rFonts w:ascii="Century Gothic" w:hAnsi="Century Gothic" w:cs="Arial"/>
          <w:b/>
          <w:caps/>
          <w:sz w:val="20"/>
          <w:szCs w:val="20"/>
        </w:rPr>
      </w:pPr>
    </w:p>
    <w:p w14:paraId="0F2517E3" w14:textId="77777777" w:rsidR="008E5D96" w:rsidRPr="002C63F3" w:rsidRDefault="008E5D96" w:rsidP="00614346">
      <w:pPr>
        <w:spacing w:after="0" w:line="240" w:lineRule="auto"/>
        <w:jc w:val="center"/>
        <w:rPr>
          <w:rFonts w:ascii="Century Gothic" w:hAnsi="Century Gothic" w:cs="Arial"/>
          <w:b/>
          <w:caps/>
          <w:sz w:val="20"/>
          <w:szCs w:val="20"/>
        </w:rPr>
      </w:pPr>
    </w:p>
    <w:p w14:paraId="6F6855C3" w14:textId="0A4801E1" w:rsidR="00055D55" w:rsidRPr="002C63F3" w:rsidRDefault="008E5D96" w:rsidP="00614346">
      <w:pPr>
        <w:spacing w:after="0" w:line="240" w:lineRule="auto"/>
        <w:jc w:val="center"/>
        <w:rPr>
          <w:rFonts w:ascii="Century Gothic" w:hAnsi="Century Gothic" w:cs="Arial"/>
          <w:b/>
          <w:caps/>
          <w:sz w:val="20"/>
          <w:szCs w:val="20"/>
        </w:rPr>
      </w:pPr>
      <w:r>
        <w:rPr>
          <w:rFonts w:ascii="Century Gothic" w:hAnsi="Century Gothic" w:cs="Arial"/>
          <w:b/>
          <w:caps/>
          <w:sz w:val="20"/>
          <w:szCs w:val="20"/>
        </w:rPr>
        <w:t>2023</w:t>
      </w:r>
    </w:p>
    <w:p w14:paraId="10AF1540" w14:textId="77777777" w:rsidR="00AB3284" w:rsidRPr="002C63F3" w:rsidRDefault="00AB3284" w:rsidP="00614346">
      <w:pPr>
        <w:spacing w:after="0" w:line="240" w:lineRule="auto"/>
        <w:jc w:val="center"/>
        <w:rPr>
          <w:rFonts w:ascii="Century Gothic" w:hAnsi="Century Gothic" w:cs="Arial"/>
          <w:b/>
          <w:caps/>
          <w:sz w:val="20"/>
          <w:szCs w:val="20"/>
        </w:rPr>
      </w:pPr>
    </w:p>
    <w:p w14:paraId="27CEF206" w14:textId="77777777" w:rsidR="00AB3284" w:rsidRPr="002C63F3" w:rsidRDefault="00AB3284" w:rsidP="00614346">
      <w:pPr>
        <w:spacing w:after="0" w:line="240" w:lineRule="auto"/>
        <w:jc w:val="center"/>
        <w:rPr>
          <w:rFonts w:ascii="Century Gothic" w:hAnsi="Century Gothic" w:cs="Arial"/>
          <w:b/>
          <w:caps/>
          <w:sz w:val="20"/>
          <w:szCs w:val="20"/>
        </w:rPr>
      </w:pPr>
    </w:p>
    <w:p w14:paraId="14BAF66F" w14:textId="77777777" w:rsidR="00AB3284" w:rsidRPr="002C63F3" w:rsidRDefault="00AB3284" w:rsidP="008E5D96">
      <w:pPr>
        <w:spacing w:after="0" w:line="240" w:lineRule="auto"/>
        <w:rPr>
          <w:rFonts w:ascii="Century Gothic" w:hAnsi="Century Gothic" w:cs="Arial"/>
          <w:b/>
          <w:caps/>
          <w:sz w:val="24"/>
          <w:szCs w:val="24"/>
        </w:rPr>
      </w:pPr>
    </w:p>
    <w:p w14:paraId="638CBCA4" w14:textId="77777777" w:rsidR="00AB3284" w:rsidRPr="009F5D43" w:rsidRDefault="00AB3284" w:rsidP="00AB3284">
      <w:pPr>
        <w:widowControl w:val="0"/>
        <w:kinsoku w:val="0"/>
        <w:spacing w:after="0" w:line="240" w:lineRule="auto"/>
        <w:jc w:val="center"/>
        <w:rPr>
          <w:rFonts w:ascii="Century Gothic" w:hAnsi="Century Gothic" w:cs="Arial"/>
          <w:b/>
          <w:sz w:val="24"/>
          <w:szCs w:val="24"/>
        </w:rPr>
      </w:pPr>
      <w:r w:rsidRPr="002C63F3">
        <w:rPr>
          <w:rFonts w:ascii="Century Gothic" w:hAnsi="Century Gothic" w:cs="Arial"/>
          <w:b/>
          <w:sz w:val="24"/>
          <w:szCs w:val="24"/>
        </w:rPr>
        <w:t xml:space="preserve">Date et </w:t>
      </w:r>
      <w:r w:rsidRPr="009F5D43">
        <w:rPr>
          <w:rFonts w:ascii="Century Gothic" w:hAnsi="Century Gothic" w:cs="Arial"/>
          <w:b/>
          <w:sz w:val="24"/>
          <w:szCs w:val="24"/>
        </w:rPr>
        <w:t xml:space="preserve">heure limites de réception des </w:t>
      </w:r>
      <w:r w:rsidR="001950A8" w:rsidRPr="009F5D43">
        <w:rPr>
          <w:rFonts w:ascii="Century Gothic" w:hAnsi="Century Gothic" w:cs="Arial"/>
          <w:b/>
          <w:sz w:val="24"/>
          <w:szCs w:val="24"/>
        </w:rPr>
        <w:t>candidatures/</w:t>
      </w:r>
      <w:r w:rsidRPr="009F5D43">
        <w:rPr>
          <w:rFonts w:ascii="Century Gothic" w:hAnsi="Century Gothic" w:cs="Arial"/>
          <w:b/>
          <w:sz w:val="24"/>
          <w:szCs w:val="24"/>
        </w:rPr>
        <w:t>offres :</w:t>
      </w:r>
    </w:p>
    <w:p w14:paraId="292DC1E3" w14:textId="77777777" w:rsidR="00AB3284" w:rsidRPr="009F5D43" w:rsidRDefault="00AB3284" w:rsidP="00AB3284">
      <w:pPr>
        <w:widowControl w:val="0"/>
        <w:kinsoku w:val="0"/>
        <w:spacing w:after="0" w:line="240" w:lineRule="auto"/>
        <w:jc w:val="center"/>
        <w:rPr>
          <w:rFonts w:ascii="Century Gothic" w:hAnsi="Century Gothic" w:cs="Arial"/>
          <w:b/>
          <w:sz w:val="24"/>
          <w:szCs w:val="24"/>
        </w:rPr>
      </w:pPr>
    </w:p>
    <w:p w14:paraId="5B73E0EE" w14:textId="28629CF8" w:rsidR="00AB3284" w:rsidRPr="009F5D43" w:rsidRDefault="3B854950" w:rsidP="7D81A172">
      <w:pPr>
        <w:widowControl w:val="0"/>
        <w:kinsoku w:val="0"/>
        <w:spacing w:after="0" w:line="240" w:lineRule="auto"/>
        <w:jc w:val="center"/>
        <w:rPr>
          <w:rFonts w:ascii="Century Gothic" w:hAnsi="Century Gothic" w:cs="Arial"/>
          <w:b/>
          <w:bCs/>
          <w:sz w:val="24"/>
          <w:szCs w:val="24"/>
        </w:rPr>
      </w:pPr>
      <w:r w:rsidRPr="7D81A172">
        <w:rPr>
          <w:rFonts w:ascii="Century Gothic" w:hAnsi="Century Gothic" w:cs="Arial"/>
          <w:b/>
          <w:bCs/>
          <w:sz w:val="24"/>
          <w:szCs w:val="24"/>
        </w:rPr>
        <w:t>16 janvier 2024</w:t>
      </w:r>
      <w:r w:rsidR="00AB3284" w:rsidRPr="7D81A172">
        <w:rPr>
          <w:rFonts w:ascii="Century Gothic" w:hAnsi="Century Gothic" w:cs="Arial"/>
          <w:b/>
          <w:bCs/>
          <w:sz w:val="24"/>
          <w:szCs w:val="24"/>
        </w:rPr>
        <w:t xml:space="preserve"> à </w:t>
      </w:r>
      <w:r w:rsidR="0F802C53" w:rsidRPr="7D81A172">
        <w:rPr>
          <w:rFonts w:ascii="Century Gothic" w:hAnsi="Century Gothic" w:cs="Arial"/>
          <w:b/>
          <w:bCs/>
          <w:sz w:val="24"/>
          <w:szCs w:val="24"/>
        </w:rPr>
        <w:t>12</w:t>
      </w:r>
      <w:r w:rsidR="00AB3284" w:rsidRPr="7D81A172">
        <w:rPr>
          <w:rFonts w:ascii="Century Gothic" w:hAnsi="Century Gothic" w:cs="Arial"/>
          <w:b/>
          <w:bCs/>
          <w:sz w:val="24"/>
          <w:szCs w:val="24"/>
        </w:rPr>
        <w:t>heures</w:t>
      </w:r>
      <w:r w:rsidR="008F216A" w:rsidRPr="7D81A172">
        <w:rPr>
          <w:rFonts w:ascii="Century Gothic" w:hAnsi="Century Gothic" w:cs="Arial"/>
          <w:b/>
          <w:bCs/>
          <w:sz w:val="24"/>
          <w:szCs w:val="24"/>
        </w:rPr>
        <w:t xml:space="preserve"> …</w:t>
      </w:r>
    </w:p>
    <w:p w14:paraId="0788DE89" w14:textId="77777777" w:rsidR="00AB3284" w:rsidRPr="002C63F3" w:rsidRDefault="00AB3284" w:rsidP="00614346">
      <w:pPr>
        <w:spacing w:after="0" w:line="240" w:lineRule="auto"/>
        <w:jc w:val="center"/>
        <w:rPr>
          <w:rFonts w:ascii="Century Gothic" w:hAnsi="Century Gothic" w:cs="Arial"/>
          <w:b/>
          <w:caps/>
          <w:sz w:val="20"/>
          <w:szCs w:val="20"/>
        </w:rPr>
      </w:pPr>
    </w:p>
    <w:p w14:paraId="399161D8" w14:textId="77777777" w:rsidR="00061B03" w:rsidRDefault="00061B03" w:rsidP="00614346">
      <w:pPr>
        <w:spacing w:after="0" w:line="240" w:lineRule="auto"/>
        <w:jc w:val="center"/>
        <w:rPr>
          <w:rFonts w:ascii="Century Gothic" w:hAnsi="Century Gothic" w:cs="Arial"/>
          <w:b/>
          <w:caps/>
          <w:sz w:val="20"/>
          <w:szCs w:val="20"/>
        </w:rPr>
      </w:pPr>
    </w:p>
    <w:p w14:paraId="2635EF4E" w14:textId="77777777" w:rsidR="008E5D96" w:rsidRDefault="008E5D96" w:rsidP="00614346">
      <w:pPr>
        <w:spacing w:after="0" w:line="240" w:lineRule="auto"/>
        <w:jc w:val="center"/>
        <w:rPr>
          <w:rFonts w:ascii="Century Gothic" w:hAnsi="Century Gothic" w:cs="Arial"/>
          <w:b/>
          <w:caps/>
          <w:sz w:val="20"/>
          <w:szCs w:val="20"/>
        </w:rPr>
      </w:pPr>
    </w:p>
    <w:p w14:paraId="35DBABD8" w14:textId="77777777" w:rsidR="008E5D96" w:rsidRDefault="008E5D96" w:rsidP="00614346">
      <w:pPr>
        <w:spacing w:after="0" w:line="240" w:lineRule="auto"/>
        <w:jc w:val="center"/>
        <w:rPr>
          <w:rFonts w:ascii="Century Gothic" w:hAnsi="Century Gothic" w:cs="Arial"/>
          <w:b/>
          <w:caps/>
          <w:sz w:val="20"/>
          <w:szCs w:val="20"/>
        </w:rPr>
      </w:pPr>
    </w:p>
    <w:p w14:paraId="109F3C99" w14:textId="1D121677" w:rsidR="008E5D96" w:rsidRDefault="008E5D96" w:rsidP="00614346">
      <w:pPr>
        <w:spacing w:after="0" w:line="240" w:lineRule="auto"/>
        <w:jc w:val="center"/>
        <w:rPr>
          <w:rFonts w:ascii="Century Gothic" w:hAnsi="Century Gothic" w:cs="Arial"/>
          <w:b/>
          <w:caps/>
          <w:sz w:val="20"/>
          <w:szCs w:val="20"/>
        </w:rPr>
      </w:pPr>
    </w:p>
    <w:p w14:paraId="59F49325" w14:textId="16BDC9F6" w:rsidR="008E5D96" w:rsidRDefault="008E5D96" w:rsidP="00614346">
      <w:pPr>
        <w:spacing w:after="0" w:line="240" w:lineRule="auto"/>
        <w:jc w:val="center"/>
        <w:rPr>
          <w:rFonts w:ascii="Century Gothic" w:hAnsi="Century Gothic" w:cs="Arial"/>
          <w:b/>
          <w:caps/>
          <w:sz w:val="20"/>
          <w:szCs w:val="20"/>
        </w:rPr>
      </w:pPr>
    </w:p>
    <w:p w14:paraId="09F99BD7" w14:textId="47DC46CB" w:rsidR="008E5D96" w:rsidRDefault="008E5D96" w:rsidP="00614346">
      <w:pPr>
        <w:spacing w:after="0" w:line="240" w:lineRule="auto"/>
        <w:jc w:val="center"/>
        <w:rPr>
          <w:rFonts w:ascii="Century Gothic" w:hAnsi="Century Gothic" w:cs="Arial"/>
          <w:b/>
          <w:caps/>
          <w:sz w:val="20"/>
          <w:szCs w:val="20"/>
        </w:rPr>
      </w:pPr>
    </w:p>
    <w:p w14:paraId="6894C2B8" w14:textId="77777777" w:rsidR="008E5D96" w:rsidRDefault="008E5D96" w:rsidP="00614346">
      <w:pPr>
        <w:spacing w:after="0" w:line="240" w:lineRule="auto"/>
        <w:jc w:val="center"/>
        <w:rPr>
          <w:rFonts w:ascii="Century Gothic" w:hAnsi="Century Gothic" w:cs="Arial"/>
          <w:b/>
          <w:caps/>
          <w:sz w:val="20"/>
          <w:szCs w:val="20"/>
        </w:rPr>
      </w:pPr>
    </w:p>
    <w:p w14:paraId="20F0CD5B" w14:textId="77777777" w:rsidR="008E5D96" w:rsidRDefault="008E5D96" w:rsidP="00614346">
      <w:pPr>
        <w:spacing w:after="0" w:line="240" w:lineRule="auto"/>
        <w:jc w:val="center"/>
        <w:rPr>
          <w:rFonts w:ascii="Century Gothic" w:hAnsi="Century Gothic" w:cs="Arial"/>
          <w:b/>
          <w:caps/>
          <w:sz w:val="20"/>
          <w:szCs w:val="20"/>
        </w:rPr>
      </w:pPr>
    </w:p>
    <w:p w14:paraId="66E6DDA2" w14:textId="6A2C96AE" w:rsidR="008E5D96" w:rsidRDefault="008E5D96" w:rsidP="6D09EA47">
      <w:pPr>
        <w:spacing w:after="0" w:line="240" w:lineRule="auto"/>
        <w:jc w:val="center"/>
        <w:rPr>
          <w:rFonts w:ascii="Century Gothic" w:hAnsi="Century Gothic" w:cs="Arial"/>
          <w:b/>
          <w:bCs/>
          <w:caps/>
          <w:sz w:val="20"/>
          <w:szCs w:val="20"/>
        </w:rPr>
      </w:pPr>
      <w:r w:rsidRPr="6D09EA47">
        <w:rPr>
          <w:rFonts w:ascii="Century Gothic" w:hAnsi="Century Gothic" w:cs="Arial"/>
          <w:b/>
          <w:bCs/>
          <w:caps/>
          <w:sz w:val="20"/>
          <w:szCs w:val="20"/>
        </w:rPr>
        <w:t>Syndicat mixte les ports de plaisance et de peche de loire-atlantique</w:t>
      </w:r>
    </w:p>
    <w:p w14:paraId="5AFEBC0B" w14:textId="7C0F221D" w:rsidR="008E5D96" w:rsidRDefault="008E5D96" w:rsidP="00614346">
      <w:pPr>
        <w:spacing w:after="0" w:line="240" w:lineRule="auto"/>
        <w:jc w:val="center"/>
        <w:rPr>
          <w:rFonts w:ascii="Century Gothic" w:hAnsi="Century Gothic" w:cs="Arial"/>
          <w:b/>
          <w:caps/>
          <w:sz w:val="20"/>
          <w:szCs w:val="20"/>
        </w:rPr>
      </w:pPr>
      <w:r>
        <w:rPr>
          <w:rFonts w:ascii="Century Gothic" w:hAnsi="Century Gothic" w:cs="Arial"/>
          <w:b/>
          <w:caps/>
          <w:sz w:val="20"/>
          <w:szCs w:val="20"/>
        </w:rPr>
        <w:t>4 esplanade anne marly</w:t>
      </w:r>
    </w:p>
    <w:p w14:paraId="6B9C9D28" w14:textId="59C35DD6" w:rsidR="008E5D96" w:rsidRDefault="008E5D96" w:rsidP="00614346">
      <w:pPr>
        <w:spacing w:after="0" w:line="240" w:lineRule="auto"/>
        <w:jc w:val="center"/>
        <w:rPr>
          <w:rFonts w:ascii="Century Gothic" w:hAnsi="Century Gothic" w:cs="Arial"/>
          <w:b/>
          <w:caps/>
          <w:sz w:val="20"/>
          <w:szCs w:val="20"/>
        </w:rPr>
      </w:pPr>
      <w:r>
        <w:rPr>
          <w:rFonts w:ascii="Century Gothic" w:hAnsi="Century Gothic" w:cs="Arial"/>
          <w:b/>
          <w:caps/>
          <w:sz w:val="20"/>
          <w:szCs w:val="20"/>
        </w:rPr>
        <w:t>44 600 saint-nazaire</w:t>
      </w:r>
    </w:p>
    <w:p w14:paraId="36F3C897" w14:textId="41630745" w:rsidR="008E5D96" w:rsidRDefault="008E5D96" w:rsidP="00614346">
      <w:pPr>
        <w:spacing w:after="0" w:line="240" w:lineRule="auto"/>
        <w:jc w:val="center"/>
        <w:rPr>
          <w:rFonts w:ascii="Century Gothic" w:hAnsi="Century Gothic" w:cs="Arial"/>
          <w:b/>
          <w:caps/>
          <w:sz w:val="20"/>
          <w:szCs w:val="20"/>
        </w:rPr>
      </w:pPr>
    </w:p>
    <w:p w14:paraId="0F1AC7AC" w14:textId="39166628" w:rsidR="008E5D96" w:rsidRDefault="008E5D96" w:rsidP="00614346">
      <w:pPr>
        <w:spacing w:after="0" w:line="240" w:lineRule="auto"/>
        <w:jc w:val="center"/>
        <w:rPr>
          <w:rFonts w:ascii="Century Gothic" w:hAnsi="Century Gothic" w:cs="Arial"/>
          <w:b/>
          <w:caps/>
          <w:sz w:val="20"/>
          <w:szCs w:val="20"/>
        </w:rPr>
      </w:pPr>
      <w:r>
        <w:rPr>
          <w:rFonts w:ascii="Century Gothic" w:hAnsi="Century Gothic" w:cs="Arial"/>
          <w:b/>
          <w:caps/>
          <w:sz w:val="20"/>
          <w:szCs w:val="20"/>
        </w:rPr>
        <w:t>tél : 02 49 70 04 20</w:t>
      </w:r>
    </w:p>
    <w:p w14:paraId="1F00813A" w14:textId="77777777" w:rsidR="008E5D96" w:rsidRDefault="008E5D96" w:rsidP="00614346">
      <w:pPr>
        <w:spacing w:after="0" w:line="240" w:lineRule="auto"/>
        <w:jc w:val="center"/>
        <w:rPr>
          <w:rFonts w:ascii="Century Gothic" w:hAnsi="Century Gothic" w:cs="Arial"/>
          <w:b/>
          <w:caps/>
          <w:sz w:val="20"/>
          <w:szCs w:val="20"/>
        </w:rPr>
      </w:pPr>
    </w:p>
    <w:p w14:paraId="167251BD" w14:textId="77777777" w:rsidR="008E5D96" w:rsidRDefault="008E5D96" w:rsidP="00614346">
      <w:pPr>
        <w:spacing w:after="0" w:line="240" w:lineRule="auto"/>
        <w:jc w:val="center"/>
        <w:rPr>
          <w:rFonts w:ascii="Century Gothic" w:hAnsi="Century Gothic" w:cs="Arial"/>
          <w:b/>
          <w:caps/>
          <w:sz w:val="20"/>
          <w:szCs w:val="20"/>
        </w:rPr>
      </w:pPr>
    </w:p>
    <w:p w14:paraId="05B94864" w14:textId="77777777" w:rsidR="008E5D96" w:rsidRDefault="008E5D96" w:rsidP="00614346">
      <w:pPr>
        <w:spacing w:after="0" w:line="240" w:lineRule="auto"/>
        <w:jc w:val="center"/>
        <w:rPr>
          <w:rFonts w:ascii="Century Gothic" w:hAnsi="Century Gothic" w:cs="Arial"/>
          <w:b/>
          <w:caps/>
          <w:sz w:val="20"/>
          <w:szCs w:val="20"/>
        </w:rPr>
      </w:pPr>
    </w:p>
    <w:p w14:paraId="0E1E2ACF" w14:textId="77777777" w:rsidR="008E5D96" w:rsidRDefault="008E5D96" w:rsidP="00614346">
      <w:pPr>
        <w:spacing w:after="0" w:line="240" w:lineRule="auto"/>
        <w:jc w:val="center"/>
        <w:rPr>
          <w:rFonts w:ascii="Century Gothic" w:hAnsi="Century Gothic" w:cs="Arial"/>
          <w:b/>
          <w:caps/>
          <w:sz w:val="20"/>
          <w:szCs w:val="20"/>
        </w:rPr>
      </w:pPr>
    </w:p>
    <w:p w14:paraId="28CDD99B" w14:textId="365CFA14" w:rsidR="008E5D96" w:rsidRPr="002C63F3" w:rsidRDefault="008E5D96" w:rsidP="00614346">
      <w:pPr>
        <w:spacing w:after="0" w:line="240" w:lineRule="auto"/>
        <w:jc w:val="center"/>
        <w:rPr>
          <w:rFonts w:ascii="Century Gothic" w:hAnsi="Century Gothic" w:cs="Arial"/>
          <w:b/>
          <w:caps/>
          <w:sz w:val="20"/>
          <w:szCs w:val="20"/>
        </w:rPr>
        <w:sectPr w:rsidR="008E5D96" w:rsidRPr="002C63F3" w:rsidSect="00061B03">
          <w:pgSz w:w="11906" w:h="16838"/>
          <w:pgMar w:top="1417" w:right="1417" w:bottom="1417" w:left="1417" w:header="708" w:footer="0" w:gutter="0"/>
          <w:cols w:space="708"/>
          <w:docGrid w:linePitch="360"/>
        </w:sectPr>
      </w:pPr>
    </w:p>
    <w:p w14:paraId="7C21CCBF" w14:textId="77777777" w:rsidR="001950A8" w:rsidRPr="00043BFB" w:rsidRDefault="00671EB1" w:rsidP="001950A8">
      <w:pPr>
        <w:spacing w:after="0" w:line="240" w:lineRule="auto"/>
        <w:jc w:val="center"/>
        <w:rPr>
          <w:rFonts w:ascii="Hansom FY" w:hAnsi="Hansom FY" w:cs="Arial"/>
          <w:b/>
          <w:sz w:val="24"/>
          <w:szCs w:val="24"/>
          <w:u w:val="single"/>
        </w:rPr>
      </w:pPr>
      <w:r w:rsidRPr="002C63F3">
        <w:rPr>
          <w:rFonts w:ascii="Century Gothic" w:hAnsi="Century Gothic" w:cs="Arial"/>
          <w:b/>
          <w:caps/>
          <w:sz w:val="20"/>
          <w:szCs w:val="20"/>
        </w:rPr>
        <w:br w:type="page"/>
      </w:r>
      <w:r w:rsidR="001950A8" w:rsidRPr="00043BFB">
        <w:rPr>
          <w:rFonts w:ascii="Hansom FY" w:hAnsi="Hansom FY" w:cs="Arial"/>
          <w:b/>
          <w:sz w:val="24"/>
          <w:szCs w:val="24"/>
          <w:u w:val="single"/>
        </w:rPr>
        <w:lastRenderedPageBreak/>
        <w:t>Sommaire</w:t>
      </w:r>
    </w:p>
    <w:p w14:paraId="37B8B97E" w14:textId="77777777" w:rsidR="001950A8" w:rsidRPr="00043BFB" w:rsidRDefault="001950A8" w:rsidP="001950A8">
      <w:pPr>
        <w:spacing w:after="0" w:line="240" w:lineRule="auto"/>
        <w:jc w:val="both"/>
        <w:rPr>
          <w:rFonts w:ascii="Hansom FY" w:hAnsi="Hansom FY" w:cs="Arial"/>
          <w:b/>
          <w:sz w:val="20"/>
          <w:szCs w:val="20"/>
          <w:u w:val="single"/>
        </w:rPr>
      </w:pPr>
    </w:p>
    <w:p w14:paraId="44B0E539" w14:textId="77777777" w:rsidR="001950A8" w:rsidRPr="00043BFB" w:rsidRDefault="001950A8" w:rsidP="001950A8">
      <w:pPr>
        <w:spacing w:after="0" w:line="240" w:lineRule="auto"/>
        <w:jc w:val="both"/>
        <w:rPr>
          <w:rFonts w:ascii="Hansom FY" w:hAnsi="Hansom FY" w:cs="Arial"/>
          <w:b/>
          <w:sz w:val="20"/>
          <w:szCs w:val="20"/>
          <w:u w:val="single"/>
        </w:rPr>
      </w:pPr>
    </w:p>
    <w:p w14:paraId="015B57BB" w14:textId="72842CFC" w:rsidR="00292A29" w:rsidRDefault="00D60559">
      <w:pPr>
        <w:pStyle w:val="TM1"/>
        <w:tabs>
          <w:tab w:val="right" w:leader="dot" w:pos="9062"/>
        </w:tabs>
        <w:rPr>
          <w:rFonts w:asciiTheme="minorHAnsi" w:eastAsiaTheme="minorEastAsia" w:hAnsiTheme="minorHAnsi" w:cstheme="minorBidi"/>
          <w:noProof/>
          <w:sz w:val="22"/>
        </w:rPr>
      </w:pPr>
      <w:r w:rsidRPr="00043BFB">
        <w:rPr>
          <w:rFonts w:ascii="Hansom FY" w:hAnsi="Hansom FY" w:cs="Arial"/>
          <w:b/>
          <w:szCs w:val="20"/>
          <w:u w:val="single"/>
        </w:rPr>
        <w:fldChar w:fldCharType="begin"/>
      </w:r>
      <w:r w:rsidRPr="00043BFB">
        <w:rPr>
          <w:rFonts w:ascii="Hansom FY" w:hAnsi="Hansom FY" w:cs="Arial"/>
          <w:b/>
          <w:szCs w:val="20"/>
          <w:u w:val="single"/>
        </w:rPr>
        <w:instrText xml:space="preserve"> TOC \o "1-3" \h \z \t "Style rc odyssée;1" </w:instrText>
      </w:r>
      <w:r w:rsidRPr="00043BFB">
        <w:rPr>
          <w:rFonts w:ascii="Hansom FY" w:hAnsi="Hansom FY" w:cs="Arial"/>
          <w:b/>
          <w:szCs w:val="20"/>
          <w:u w:val="single"/>
        </w:rPr>
        <w:fldChar w:fldCharType="separate"/>
      </w:r>
      <w:hyperlink w:anchor="_Toc146810114" w:history="1">
        <w:r w:rsidR="00292A29" w:rsidRPr="00B96FC0">
          <w:rPr>
            <w:rStyle w:val="Lienhypertexte"/>
            <w:rFonts w:ascii="Hansom FY" w:hAnsi="Hansom FY"/>
            <w:noProof/>
          </w:rPr>
          <w:t>Article 1 ~ Identification de l’organisme organisant la consultation</w:t>
        </w:r>
        <w:r w:rsidR="00292A29">
          <w:rPr>
            <w:noProof/>
            <w:webHidden/>
          </w:rPr>
          <w:tab/>
        </w:r>
        <w:r w:rsidR="00292A29">
          <w:rPr>
            <w:noProof/>
            <w:webHidden/>
          </w:rPr>
          <w:fldChar w:fldCharType="begin"/>
        </w:r>
        <w:r w:rsidR="00292A29">
          <w:rPr>
            <w:noProof/>
            <w:webHidden/>
          </w:rPr>
          <w:instrText xml:space="preserve"> PAGEREF _Toc146810114 \h </w:instrText>
        </w:r>
        <w:r w:rsidR="00292A29">
          <w:rPr>
            <w:noProof/>
            <w:webHidden/>
          </w:rPr>
        </w:r>
        <w:r w:rsidR="00292A29">
          <w:rPr>
            <w:noProof/>
            <w:webHidden/>
          </w:rPr>
          <w:fldChar w:fldCharType="separate"/>
        </w:r>
        <w:r w:rsidR="00292A29">
          <w:rPr>
            <w:noProof/>
            <w:webHidden/>
          </w:rPr>
          <w:t>3</w:t>
        </w:r>
        <w:r w:rsidR="00292A29">
          <w:rPr>
            <w:noProof/>
            <w:webHidden/>
          </w:rPr>
          <w:fldChar w:fldCharType="end"/>
        </w:r>
      </w:hyperlink>
    </w:p>
    <w:p w14:paraId="284142F4" w14:textId="1B43CAD5" w:rsidR="00292A29" w:rsidRDefault="00317755">
      <w:pPr>
        <w:pStyle w:val="TM1"/>
        <w:tabs>
          <w:tab w:val="right" w:leader="dot" w:pos="9062"/>
        </w:tabs>
        <w:rPr>
          <w:rFonts w:asciiTheme="minorHAnsi" w:eastAsiaTheme="minorEastAsia" w:hAnsiTheme="minorHAnsi" w:cstheme="minorBidi"/>
          <w:noProof/>
          <w:sz w:val="22"/>
        </w:rPr>
      </w:pPr>
      <w:hyperlink w:anchor="_Toc146810115" w:history="1">
        <w:r w:rsidR="00292A29" w:rsidRPr="00B96FC0">
          <w:rPr>
            <w:rStyle w:val="Lienhypertexte"/>
            <w:rFonts w:ascii="Hansom FY" w:hAnsi="Hansom FY"/>
            <w:noProof/>
          </w:rPr>
          <w:t>Article 2 ~ Objet de la consultation</w:t>
        </w:r>
        <w:r w:rsidR="00292A29">
          <w:rPr>
            <w:noProof/>
            <w:webHidden/>
          </w:rPr>
          <w:tab/>
        </w:r>
        <w:r w:rsidR="00292A29">
          <w:rPr>
            <w:noProof/>
            <w:webHidden/>
          </w:rPr>
          <w:fldChar w:fldCharType="begin"/>
        </w:r>
        <w:r w:rsidR="00292A29">
          <w:rPr>
            <w:noProof/>
            <w:webHidden/>
          </w:rPr>
          <w:instrText xml:space="preserve"> PAGEREF _Toc146810115 \h </w:instrText>
        </w:r>
        <w:r w:rsidR="00292A29">
          <w:rPr>
            <w:noProof/>
            <w:webHidden/>
          </w:rPr>
        </w:r>
        <w:r w:rsidR="00292A29">
          <w:rPr>
            <w:noProof/>
            <w:webHidden/>
          </w:rPr>
          <w:fldChar w:fldCharType="separate"/>
        </w:r>
        <w:r w:rsidR="00292A29">
          <w:rPr>
            <w:noProof/>
            <w:webHidden/>
          </w:rPr>
          <w:t>3</w:t>
        </w:r>
        <w:r w:rsidR="00292A29">
          <w:rPr>
            <w:noProof/>
            <w:webHidden/>
          </w:rPr>
          <w:fldChar w:fldCharType="end"/>
        </w:r>
      </w:hyperlink>
    </w:p>
    <w:p w14:paraId="6AB24FF3" w14:textId="7A98B486" w:rsidR="00292A29" w:rsidRDefault="00317755">
      <w:pPr>
        <w:pStyle w:val="TM1"/>
        <w:tabs>
          <w:tab w:val="right" w:leader="dot" w:pos="9062"/>
        </w:tabs>
        <w:rPr>
          <w:rFonts w:asciiTheme="minorHAnsi" w:eastAsiaTheme="minorEastAsia" w:hAnsiTheme="minorHAnsi" w:cstheme="minorBidi"/>
          <w:noProof/>
          <w:sz w:val="22"/>
        </w:rPr>
      </w:pPr>
      <w:hyperlink w:anchor="_Toc146810116" w:history="1">
        <w:r w:rsidR="00292A29" w:rsidRPr="00B96FC0">
          <w:rPr>
            <w:rStyle w:val="Lienhypertexte"/>
            <w:rFonts w:ascii="Hansom FY" w:hAnsi="Hansom FY"/>
            <w:noProof/>
          </w:rPr>
          <w:t>Article 3 ~ Caractéristiques de la consultation</w:t>
        </w:r>
        <w:r w:rsidR="00292A29">
          <w:rPr>
            <w:noProof/>
            <w:webHidden/>
          </w:rPr>
          <w:tab/>
        </w:r>
        <w:r w:rsidR="00292A29">
          <w:rPr>
            <w:noProof/>
            <w:webHidden/>
          </w:rPr>
          <w:fldChar w:fldCharType="begin"/>
        </w:r>
        <w:r w:rsidR="00292A29">
          <w:rPr>
            <w:noProof/>
            <w:webHidden/>
          </w:rPr>
          <w:instrText xml:space="preserve"> PAGEREF _Toc146810116 \h </w:instrText>
        </w:r>
        <w:r w:rsidR="00292A29">
          <w:rPr>
            <w:noProof/>
            <w:webHidden/>
          </w:rPr>
        </w:r>
        <w:r w:rsidR="00292A29">
          <w:rPr>
            <w:noProof/>
            <w:webHidden/>
          </w:rPr>
          <w:fldChar w:fldCharType="separate"/>
        </w:r>
        <w:r w:rsidR="00292A29">
          <w:rPr>
            <w:noProof/>
            <w:webHidden/>
          </w:rPr>
          <w:t>3</w:t>
        </w:r>
        <w:r w:rsidR="00292A29">
          <w:rPr>
            <w:noProof/>
            <w:webHidden/>
          </w:rPr>
          <w:fldChar w:fldCharType="end"/>
        </w:r>
      </w:hyperlink>
    </w:p>
    <w:p w14:paraId="55B2034B" w14:textId="0C1C12B4" w:rsidR="00292A29" w:rsidRDefault="00317755">
      <w:pPr>
        <w:pStyle w:val="TM1"/>
        <w:tabs>
          <w:tab w:val="right" w:leader="dot" w:pos="9062"/>
        </w:tabs>
        <w:rPr>
          <w:rFonts w:asciiTheme="minorHAnsi" w:eastAsiaTheme="minorEastAsia" w:hAnsiTheme="minorHAnsi" w:cstheme="minorBidi"/>
          <w:noProof/>
          <w:sz w:val="22"/>
        </w:rPr>
      </w:pPr>
      <w:hyperlink w:anchor="_Toc146810117" w:history="1">
        <w:r w:rsidR="00292A29" w:rsidRPr="00B96FC0">
          <w:rPr>
            <w:rStyle w:val="Lienhypertexte"/>
            <w:rFonts w:ascii="Hansom FY" w:hAnsi="Hansom FY"/>
            <w:noProof/>
          </w:rPr>
          <w:t>Article 4 ~ Descriptif des espaces mis à disposition</w:t>
        </w:r>
        <w:r w:rsidR="00292A29">
          <w:rPr>
            <w:noProof/>
            <w:webHidden/>
          </w:rPr>
          <w:tab/>
        </w:r>
        <w:r w:rsidR="00292A29">
          <w:rPr>
            <w:noProof/>
            <w:webHidden/>
          </w:rPr>
          <w:fldChar w:fldCharType="begin"/>
        </w:r>
        <w:r w:rsidR="00292A29">
          <w:rPr>
            <w:noProof/>
            <w:webHidden/>
          </w:rPr>
          <w:instrText xml:space="preserve"> PAGEREF _Toc146810117 \h </w:instrText>
        </w:r>
        <w:r w:rsidR="00292A29">
          <w:rPr>
            <w:noProof/>
            <w:webHidden/>
          </w:rPr>
        </w:r>
        <w:r w:rsidR="00292A29">
          <w:rPr>
            <w:noProof/>
            <w:webHidden/>
          </w:rPr>
          <w:fldChar w:fldCharType="separate"/>
        </w:r>
        <w:r w:rsidR="00292A29">
          <w:rPr>
            <w:noProof/>
            <w:webHidden/>
          </w:rPr>
          <w:t>3</w:t>
        </w:r>
        <w:r w:rsidR="00292A29">
          <w:rPr>
            <w:noProof/>
            <w:webHidden/>
          </w:rPr>
          <w:fldChar w:fldCharType="end"/>
        </w:r>
      </w:hyperlink>
    </w:p>
    <w:p w14:paraId="29352685" w14:textId="58038E18" w:rsidR="00292A29" w:rsidRDefault="00317755">
      <w:pPr>
        <w:pStyle w:val="TM1"/>
        <w:tabs>
          <w:tab w:val="right" w:leader="dot" w:pos="9062"/>
        </w:tabs>
        <w:rPr>
          <w:rFonts w:asciiTheme="minorHAnsi" w:eastAsiaTheme="minorEastAsia" w:hAnsiTheme="minorHAnsi" w:cstheme="minorBidi"/>
          <w:noProof/>
          <w:sz w:val="22"/>
        </w:rPr>
      </w:pPr>
      <w:hyperlink w:anchor="_Toc146810118" w:history="1">
        <w:r w:rsidR="00292A29" w:rsidRPr="00B96FC0">
          <w:rPr>
            <w:rStyle w:val="Lienhypertexte"/>
            <w:rFonts w:ascii="Hansom FY" w:hAnsi="Hansom FY"/>
            <w:noProof/>
          </w:rPr>
          <w:t>Article 5 ~ Présentation de la consultation et principales caractéristiques de la convention</w:t>
        </w:r>
        <w:r w:rsidR="00292A29">
          <w:rPr>
            <w:noProof/>
            <w:webHidden/>
          </w:rPr>
          <w:tab/>
        </w:r>
        <w:r w:rsidR="00292A29">
          <w:rPr>
            <w:noProof/>
            <w:webHidden/>
          </w:rPr>
          <w:fldChar w:fldCharType="begin"/>
        </w:r>
        <w:r w:rsidR="00292A29">
          <w:rPr>
            <w:noProof/>
            <w:webHidden/>
          </w:rPr>
          <w:instrText xml:space="preserve"> PAGEREF _Toc146810118 \h </w:instrText>
        </w:r>
        <w:r w:rsidR="00292A29">
          <w:rPr>
            <w:noProof/>
            <w:webHidden/>
          </w:rPr>
        </w:r>
        <w:r w:rsidR="00292A29">
          <w:rPr>
            <w:noProof/>
            <w:webHidden/>
          </w:rPr>
          <w:fldChar w:fldCharType="separate"/>
        </w:r>
        <w:r w:rsidR="00292A29">
          <w:rPr>
            <w:noProof/>
            <w:webHidden/>
          </w:rPr>
          <w:t>4</w:t>
        </w:r>
        <w:r w:rsidR="00292A29">
          <w:rPr>
            <w:noProof/>
            <w:webHidden/>
          </w:rPr>
          <w:fldChar w:fldCharType="end"/>
        </w:r>
      </w:hyperlink>
    </w:p>
    <w:p w14:paraId="771380B9" w14:textId="128D4DA5" w:rsidR="00292A29" w:rsidRDefault="00317755">
      <w:pPr>
        <w:pStyle w:val="TM1"/>
        <w:tabs>
          <w:tab w:val="right" w:leader="dot" w:pos="9062"/>
        </w:tabs>
        <w:rPr>
          <w:rFonts w:asciiTheme="minorHAnsi" w:eastAsiaTheme="minorEastAsia" w:hAnsiTheme="minorHAnsi" w:cstheme="minorBidi"/>
          <w:noProof/>
          <w:sz w:val="22"/>
        </w:rPr>
      </w:pPr>
      <w:hyperlink w:anchor="_Toc146810119" w:history="1">
        <w:r w:rsidR="00292A29" w:rsidRPr="00B96FC0">
          <w:rPr>
            <w:rStyle w:val="Lienhypertexte"/>
            <w:rFonts w:ascii="Hansom FY" w:hAnsi="Hansom FY"/>
            <w:noProof/>
          </w:rPr>
          <w:t>Article 6 ~ Contenu du dossier de consultation</w:t>
        </w:r>
        <w:r w:rsidR="00292A29">
          <w:rPr>
            <w:noProof/>
            <w:webHidden/>
          </w:rPr>
          <w:tab/>
        </w:r>
        <w:r w:rsidR="00292A29">
          <w:rPr>
            <w:noProof/>
            <w:webHidden/>
          </w:rPr>
          <w:fldChar w:fldCharType="begin"/>
        </w:r>
        <w:r w:rsidR="00292A29">
          <w:rPr>
            <w:noProof/>
            <w:webHidden/>
          </w:rPr>
          <w:instrText xml:space="preserve"> PAGEREF _Toc146810119 \h </w:instrText>
        </w:r>
        <w:r w:rsidR="00292A29">
          <w:rPr>
            <w:noProof/>
            <w:webHidden/>
          </w:rPr>
        </w:r>
        <w:r w:rsidR="00292A29">
          <w:rPr>
            <w:noProof/>
            <w:webHidden/>
          </w:rPr>
          <w:fldChar w:fldCharType="separate"/>
        </w:r>
        <w:r w:rsidR="00292A29">
          <w:rPr>
            <w:noProof/>
            <w:webHidden/>
          </w:rPr>
          <w:t>4</w:t>
        </w:r>
        <w:r w:rsidR="00292A29">
          <w:rPr>
            <w:noProof/>
            <w:webHidden/>
          </w:rPr>
          <w:fldChar w:fldCharType="end"/>
        </w:r>
      </w:hyperlink>
    </w:p>
    <w:p w14:paraId="423E3331" w14:textId="21F35C44" w:rsidR="00292A29" w:rsidRDefault="00317755">
      <w:pPr>
        <w:pStyle w:val="TM1"/>
        <w:tabs>
          <w:tab w:val="right" w:leader="dot" w:pos="9062"/>
        </w:tabs>
        <w:rPr>
          <w:rFonts w:asciiTheme="minorHAnsi" w:eastAsiaTheme="minorEastAsia" w:hAnsiTheme="minorHAnsi" w:cstheme="minorBidi"/>
          <w:noProof/>
          <w:sz w:val="22"/>
        </w:rPr>
      </w:pPr>
      <w:hyperlink w:anchor="_Toc146810120" w:history="1">
        <w:r w:rsidR="00292A29" w:rsidRPr="00B96FC0">
          <w:rPr>
            <w:rStyle w:val="Lienhypertexte"/>
            <w:rFonts w:ascii="Hansom FY" w:hAnsi="Hansom FY"/>
            <w:noProof/>
          </w:rPr>
          <w:t>Article 7 ~ Visite du site</w:t>
        </w:r>
        <w:r w:rsidR="00292A29">
          <w:rPr>
            <w:noProof/>
            <w:webHidden/>
          </w:rPr>
          <w:tab/>
        </w:r>
        <w:r w:rsidR="00292A29">
          <w:rPr>
            <w:noProof/>
            <w:webHidden/>
          </w:rPr>
          <w:fldChar w:fldCharType="begin"/>
        </w:r>
        <w:r w:rsidR="00292A29">
          <w:rPr>
            <w:noProof/>
            <w:webHidden/>
          </w:rPr>
          <w:instrText xml:space="preserve"> PAGEREF _Toc146810120 \h </w:instrText>
        </w:r>
        <w:r w:rsidR="00292A29">
          <w:rPr>
            <w:noProof/>
            <w:webHidden/>
          </w:rPr>
        </w:r>
        <w:r w:rsidR="00292A29">
          <w:rPr>
            <w:noProof/>
            <w:webHidden/>
          </w:rPr>
          <w:fldChar w:fldCharType="separate"/>
        </w:r>
        <w:r w:rsidR="00292A29">
          <w:rPr>
            <w:noProof/>
            <w:webHidden/>
          </w:rPr>
          <w:t>4</w:t>
        </w:r>
        <w:r w:rsidR="00292A29">
          <w:rPr>
            <w:noProof/>
            <w:webHidden/>
          </w:rPr>
          <w:fldChar w:fldCharType="end"/>
        </w:r>
      </w:hyperlink>
    </w:p>
    <w:p w14:paraId="673EAD8C" w14:textId="079A59D5" w:rsidR="00292A29" w:rsidRDefault="00317755">
      <w:pPr>
        <w:pStyle w:val="TM1"/>
        <w:tabs>
          <w:tab w:val="right" w:leader="dot" w:pos="9062"/>
        </w:tabs>
        <w:rPr>
          <w:rFonts w:asciiTheme="minorHAnsi" w:eastAsiaTheme="minorEastAsia" w:hAnsiTheme="minorHAnsi" w:cstheme="minorBidi"/>
          <w:noProof/>
          <w:sz w:val="22"/>
        </w:rPr>
      </w:pPr>
      <w:hyperlink w:anchor="_Toc146810121" w:history="1">
        <w:r w:rsidR="00292A29" w:rsidRPr="00B96FC0">
          <w:rPr>
            <w:rStyle w:val="Lienhypertexte"/>
            <w:rFonts w:ascii="Hansom FY" w:hAnsi="Hansom FY"/>
            <w:noProof/>
          </w:rPr>
          <w:t>Article 8 ~ Informations complémentaires demandées par les candidats</w:t>
        </w:r>
        <w:r w:rsidR="00292A29">
          <w:rPr>
            <w:noProof/>
            <w:webHidden/>
          </w:rPr>
          <w:tab/>
        </w:r>
        <w:r w:rsidR="00292A29">
          <w:rPr>
            <w:noProof/>
            <w:webHidden/>
          </w:rPr>
          <w:fldChar w:fldCharType="begin"/>
        </w:r>
        <w:r w:rsidR="00292A29">
          <w:rPr>
            <w:noProof/>
            <w:webHidden/>
          </w:rPr>
          <w:instrText xml:space="preserve"> PAGEREF _Toc146810121 \h </w:instrText>
        </w:r>
        <w:r w:rsidR="00292A29">
          <w:rPr>
            <w:noProof/>
            <w:webHidden/>
          </w:rPr>
        </w:r>
        <w:r w:rsidR="00292A29">
          <w:rPr>
            <w:noProof/>
            <w:webHidden/>
          </w:rPr>
          <w:fldChar w:fldCharType="separate"/>
        </w:r>
        <w:r w:rsidR="00292A29">
          <w:rPr>
            <w:noProof/>
            <w:webHidden/>
          </w:rPr>
          <w:t>4</w:t>
        </w:r>
        <w:r w:rsidR="00292A29">
          <w:rPr>
            <w:noProof/>
            <w:webHidden/>
          </w:rPr>
          <w:fldChar w:fldCharType="end"/>
        </w:r>
      </w:hyperlink>
    </w:p>
    <w:p w14:paraId="6A94D063" w14:textId="77BF73EC" w:rsidR="00292A29" w:rsidRDefault="00317755">
      <w:pPr>
        <w:pStyle w:val="TM1"/>
        <w:tabs>
          <w:tab w:val="right" w:leader="dot" w:pos="9062"/>
        </w:tabs>
        <w:rPr>
          <w:rFonts w:asciiTheme="minorHAnsi" w:eastAsiaTheme="minorEastAsia" w:hAnsiTheme="minorHAnsi" w:cstheme="minorBidi"/>
          <w:noProof/>
          <w:sz w:val="22"/>
        </w:rPr>
      </w:pPr>
      <w:hyperlink w:anchor="_Toc146810122" w:history="1">
        <w:r w:rsidR="00292A29" w:rsidRPr="00B96FC0">
          <w:rPr>
            <w:rStyle w:val="Lienhypertexte"/>
            <w:rFonts w:ascii="Hansom FY" w:hAnsi="Hansom FY"/>
            <w:noProof/>
          </w:rPr>
          <w:t>Article 9 ~ Date limite de réception des dossiers de réponse</w:t>
        </w:r>
        <w:r w:rsidR="00292A29">
          <w:rPr>
            <w:noProof/>
            <w:webHidden/>
          </w:rPr>
          <w:tab/>
        </w:r>
        <w:r w:rsidR="00292A29">
          <w:rPr>
            <w:noProof/>
            <w:webHidden/>
          </w:rPr>
          <w:fldChar w:fldCharType="begin"/>
        </w:r>
        <w:r w:rsidR="00292A29">
          <w:rPr>
            <w:noProof/>
            <w:webHidden/>
          </w:rPr>
          <w:instrText xml:space="preserve"> PAGEREF _Toc146810122 \h </w:instrText>
        </w:r>
        <w:r w:rsidR="00292A29">
          <w:rPr>
            <w:noProof/>
            <w:webHidden/>
          </w:rPr>
        </w:r>
        <w:r w:rsidR="00292A29">
          <w:rPr>
            <w:noProof/>
            <w:webHidden/>
          </w:rPr>
          <w:fldChar w:fldCharType="separate"/>
        </w:r>
        <w:r w:rsidR="00292A29">
          <w:rPr>
            <w:noProof/>
            <w:webHidden/>
          </w:rPr>
          <w:t>5</w:t>
        </w:r>
        <w:r w:rsidR="00292A29">
          <w:rPr>
            <w:noProof/>
            <w:webHidden/>
          </w:rPr>
          <w:fldChar w:fldCharType="end"/>
        </w:r>
      </w:hyperlink>
    </w:p>
    <w:p w14:paraId="6A0B61D2" w14:textId="421E1F7F" w:rsidR="00292A29" w:rsidRDefault="00317755">
      <w:pPr>
        <w:pStyle w:val="TM1"/>
        <w:tabs>
          <w:tab w:val="right" w:leader="dot" w:pos="9062"/>
        </w:tabs>
        <w:rPr>
          <w:rFonts w:asciiTheme="minorHAnsi" w:eastAsiaTheme="minorEastAsia" w:hAnsiTheme="minorHAnsi" w:cstheme="minorBidi"/>
          <w:noProof/>
          <w:sz w:val="22"/>
        </w:rPr>
      </w:pPr>
      <w:hyperlink w:anchor="_Toc146810123" w:history="1">
        <w:r w:rsidR="00292A29" w:rsidRPr="00B96FC0">
          <w:rPr>
            <w:rStyle w:val="Lienhypertexte"/>
            <w:rFonts w:ascii="Hansom FY" w:hAnsi="Hansom FY"/>
            <w:noProof/>
          </w:rPr>
          <w:t>Article 10 ~ Conditions de présentation des dossiers de réponse</w:t>
        </w:r>
        <w:r w:rsidR="00292A29">
          <w:rPr>
            <w:noProof/>
            <w:webHidden/>
          </w:rPr>
          <w:tab/>
        </w:r>
        <w:r w:rsidR="00292A29">
          <w:rPr>
            <w:noProof/>
            <w:webHidden/>
          </w:rPr>
          <w:fldChar w:fldCharType="begin"/>
        </w:r>
        <w:r w:rsidR="00292A29">
          <w:rPr>
            <w:noProof/>
            <w:webHidden/>
          </w:rPr>
          <w:instrText xml:space="preserve"> PAGEREF _Toc146810123 \h </w:instrText>
        </w:r>
        <w:r w:rsidR="00292A29">
          <w:rPr>
            <w:noProof/>
            <w:webHidden/>
          </w:rPr>
        </w:r>
        <w:r w:rsidR="00292A29">
          <w:rPr>
            <w:noProof/>
            <w:webHidden/>
          </w:rPr>
          <w:fldChar w:fldCharType="separate"/>
        </w:r>
        <w:r w:rsidR="00292A29">
          <w:rPr>
            <w:noProof/>
            <w:webHidden/>
          </w:rPr>
          <w:t>5</w:t>
        </w:r>
        <w:r w:rsidR="00292A29">
          <w:rPr>
            <w:noProof/>
            <w:webHidden/>
          </w:rPr>
          <w:fldChar w:fldCharType="end"/>
        </w:r>
      </w:hyperlink>
    </w:p>
    <w:p w14:paraId="51B498CB" w14:textId="10C7D5B3" w:rsidR="00292A29" w:rsidRDefault="00317755">
      <w:pPr>
        <w:pStyle w:val="TM1"/>
        <w:tabs>
          <w:tab w:val="right" w:leader="dot" w:pos="9062"/>
        </w:tabs>
        <w:rPr>
          <w:rFonts w:asciiTheme="minorHAnsi" w:eastAsiaTheme="minorEastAsia" w:hAnsiTheme="minorHAnsi" w:cstheme="minorBidi"/>
          <w:noProof/>
          <w:sz w:val="22"/>
        </w:rPr>
      </w:pPr>
      <w:hyperlink w:anchor="_Toc146810124" w:history="1">
        <w:r w:rsidR="00292A29" w:rsidRPr="00B96FC0">
          <w:rPr>
            <w:rStyle w:val="Lienhypertexte"/>
            <w:rFonts w:ascii="Hansom FY" w:hAnsi="Hansom FY"/>
            <w:noProof/>
          </w:rPr>
          <w:t>Article 11 ~ Conditions de transmission des dossiers de réponse des candidats</w:t>
        </w:r>
        <w:r w:rsidR="00292A29">
          <w:rPr>
            <w:noProof/>
            <w:webHidden/>
          </w:rPr>
          <w:tab/>
        </w:r>
        <w:r w:rsidR="00292A29">
          <w:rPr>
            <w:noProof/>
            <w:webHidden/>
          </w:rPr>
          <w:fldChar w:fldCharType="begin"/>
        </w:r>
        <w:r w:rsidR="00292A29">
          <w:rPr>
            <w:noProof/>
            <w:webHidden/>
          </w:rPr>
          <w:instrText xml:space="preserve"> PAGEREF _Toc146810124 \h </w:instrText>
        </w:r>
        <w:r w:rsidR="00292A29">
          <w:rPr>
            <w:noProof/>
            <w:webHidden/>
          </w:rPr>
        </w:r>
        <w:r w:rsidR="00292A29">
          <w:rPr>
            <w:noProof/>
            <w:webHidden/>
          </w:rPr>
          <w:fldChar w:fldCharType="separate"/>
        </w:r>
        <w:r w:rsidR="00292A29">
          <w:rPr>
            <w:noProof/>
            <w:webHidden/>
          </w:rPr>
          <w:t>6</w:t>
        </w:r>
        <w:r w:rsidR="00292A29">
          <w:rPr>
            <w:noProof/>
            <w:webHidden/>
          </w:rPr>
          <w:fldChar w:fldCharType="end"/>
        </w:r>
      </w:hyperlink>
    </w:p>
    <w:p w14:paraId="185685FB" w14:textId="112043AA" w:rsidR="00292A29" w:rsidRDefault="00317755">
      <w:pPr>
        <w:pStyle w:val="TM1"/>
        <w:tabs>
          <w:tab w:val="right" w:leader="dot" w:pos="9062"/>
        </w:tabs>
        <w:rPr>
          <w:rFonts w:asciiTheme="minorHAnsi" w:eastAsiaTheme="minorEastAsia" w:hAnsiTheme="minorHAnsi" w:cstheme="minorBidi"/>
          <w:noProof/>
          <w:sz w:val="22"/>
        </w:rPr>
      </w:pPr>
      <w:hyperlink w:anchor="_Toc146810125" w:history="1">
        <w:r w:rsidR="00292A29" w:rsidRPr="00B96FC0">
          <w:rPr>
            <w:rStyle w:val="Lienhypertexte"/>
            <w:rFonts w:ascii="Hansom FY" w:hAnsi="Hansom FY"/>
            <w:noProof/>
          </w:rPr>
          <w:t>Article 12 ~ Sélection du candidat</w:t>
        </w:r>
        <w:r w:rsidR="00292A29">
          <w:rPr>
            <w:noProof/>
            <w:webHidden/>
          </w:rPr>
          <w:tab/>
        </w:r>
        <w:r w:rsidR="00292A29">
          <w:rPr>
            <w:noProof/>
            <w:webHidden/>
          </w:rPr>
          <w:fldChar w:fldCharType="begin"/>
        </w:r>
        <w:r w:rsidR="00292A29">
          <w:rPr>
            <w:noProof/>
            <w:webHidden/>
          </w:rPr>
          <w:instrText xml:space="preserve"> PAGEREF _Toc146810125 \h </w:instrText>
        </w:r>
        <w:r w:rsidR="00292A29">
          <w:rPr>
            <w:noProof/>
            <w:webHidden/>
          </w:rPr>
        </w:r>
        <w:r w:rsidR="00292A29">
          <w:rPr>
            <w:noProof/>
            <w:webHidden/>
          </w:rPr>
          <w:fldChar w:fldCharType="separate"/>
        </w:r>
        <w:r w:rsidR="00292A29">
          <w:rPr>
            <w:noProof/>
            <w:webHidden/>
          </w:rPr>
          <w:t>6</w:t>
        </w:r>
        <w:r w:rsidR="00292A29">
          <w:rPr>
            <w:noProof/>
            <w:webHidden/>
          </w:rPr>
          <w:fldChar w:fldCharType="end"/>
        </w:r>
      </w:hyperlink>
    </w:p>
    <w:p w14:paraId="4A5EA6AE" w14:textId="729B8456" w:rsidR="00292A29" w:rsidRDefault="00317755">
      <w:pPr>
        <w:pStyle w:val="TM1"/>
        <w:tabs>
          <w:tab w:val="right" w:leader="dot" w:pos="9062"/>
        </w:tabs>
        <w:rPr>
          <w:rFonts w:asciiTheme="minorHAnsi" w:eastAsiaTheme="minorEastAsia" w:hAnsiTheme="minorHAnsi" w:cstheme="minorBidi"/>
          <w:noProof/>
          <w:sz w:val="22"/>
        </w:rPr>
      </w:pPr>
      <w:hyperlink w:anchor="_Toc146810126" w:history="1">
        <w:r w:rsidR="00292A29" w:rsidRPr="00B96FC0">
          <w:rPr>
            <w:rStyle w:val="Lienhypertexte"/>
            <w:rFonts w:ascii="Hansom FY" w:hAnsi="Hansom FY"/>
            <w:noProof/>
          </w:rPr>
          <w:t>Article 13 ~ Interruption de la procédure</w:t>
        </w:r>
        <w:r w:rsidR="00292A29">
          <w:rPr>
            <w:noProof/>
            <w:webHidden/>
          </w:rPr>
          <w:tab/>
        </w:r>
        <w:r w:rsidR="00292A29">
          <w:rPr>
            <w:noProof/>
            <w:webHidden/>
          </w:rPr>
          <w:fldChar w:fldCharType="begin"/>
        </w:r>
        <w:r w:rsidR="00292A29">
          <w:rPr>
            <w:noProof/>
            <w:webHidden/>
          </w:rPr>
          <w:instrText xml:space="preserve"> PAGEREF _Toc146810126 \h </w:instrText>
        </w:r>
        <w:r w:rsidR="00292A29">
          <w:rPr>
            <w:noProof/>
            <w:webHidden/>
          </w:rPr>
        </w:r>
        <w:r w:rsidR="00292A29">
          <w:rPr>
            <w:noProof/>
            <w:webHidden/>
          </w:rPr>
          <w:fldChar w:fldCharType="separate"/>
        </w:r>
        <w:r w:rsidR="00292A29">
          <w:rPr>
            <w:noProof/>
            <w:webHidden/>
          </w:rPr>
          <w:t>7</w:t>
        </w:r>
        <w:r w:rsidR="00292A29">
          <w:rPr>
            <w:noProof/>
            <w:webHidden/>
          </w:rPr>
          <w:fldChar w:fldCharType="end"/>
        </w:r>
      </w:hyperlink>
    </w:p>
    <w:p w14:paraId="2C2D3967" w14:textId="678963CA" w:rsidR="00292A29" w:rsidRDefault="00317755">
      <w:pPr>
        <w:pStyle w:val="TM1"/>
        <w:tabs>
          <w:tab w:val="right" w:leader="dot" w:pos="9062"/>
        </w:tabs>
        <w:rPr>
          <w:rFonts w:asciiTheme="minorHAnsi" w:eastAsiaTheme="minorEastAsia" w:hAnsiTheme="minorHAnsi" w:cstheme="minorBidi"/>
          <w:noProof/>
          <w:sz w:val="22"/>
        </w:rPr>
      </w:pPr>
      <w:hyperlink w:anchor="_Toc146810127" w:history="1">
        <w:r w:rsidR="00292A29" w:rsidRPr="00B96FC0">
          <w:rPr>
            <w:rStyle w:val="Lienhypertexte"/>
            <w:rFonts w:ascii="Hansom FY" w:hAnsi="Hansom FY"/>
            <w:noProof/>
          </w:rPr>
          <w:t>Article 14 ~ Indemnisation des candidats</w:t>
        </w:r>
        <w:r w:rsidR="00292A29">
          <w:rPr>
            <w:noProof/>
            <w:webHidden/>
          </w:rPr>
          <w:tab/>
        </w:r>
        <w:r w:rsidR="00292A29">
          <w:rPr>
            <w:noProof/>
            <w:webHidden/>
          </w:rPr>
          <w:fldChar w:fldCharType="begin"/>
        </w:r>
        <w:r w:rsidR="00292A29">
          <w:rPr>
            <w:noProof/>
            <w:webHidden/>
          </w:rPr>
          <w:instrText xml:space="preserve"> PAGEREF _Toc146810127 \h </w:instrText>
        </w:r>
        <w:r w:rsidR="00292A29">
          <w:rPr>
            <w:noProof/>
            <w:webHidden/>
          </w:rPr>
        </w:r>
        <w:r w:rsidR="00292A29">
          <w:rPr>
            <w:noProof/>
            <w:webHidden/>
          </w:rPr>
          <w:fldChar w:fldCharType="separate"/>
        </w:r>
        <w:r w:rsidR="00292A29">
          <w:rPr>
            <w:noProof/>
            <w:webHidden/>
          </w:rPr>
          <w:t>7</w:t>
        </w:r>
        <w:r w:rsidR="00292A29">
          <w:rPr>
            <w:noProof/>
            <w:webHidden/>
          </w:rPr>
          <w:fldChar w:fldCharType="end"/>
        </w:r>
      </w:hyperlink>
    </w:p>
    <w:p w14:paraId="5DFFF63D" w14:textId="6E2ADEFC" w:rsidR="00292A29" w:rsidRDefault="00317755">
      <w:pPr>
        <w:pStyle w:val="TM1"/>
        <w:tabs>
          <w:tab w:val="right" w:leader="dot" w:pos="9062"/>
        </w:tabs>
        <w:rPr>
          <w:rFonts w:asciiTheme="minorHAnsi" w:eastAsiaTheme="minorEastAsia" w:hAnsiTheme="minorHAnsi" w:cstheme="minorBidi"/>
          <w:noProof/>
          <w:sz w:val="22"/>
        </w:rPr>
      </w:pPr>
      <w:hyperlink w:anchor="_Toc146810128" w:history="1">
        <w:r w:rsidR="00292A29" w:rsidRPr="00B96FC0">
          <w:rPr>
            <w:rStyle w:val="Lienhypertexte"/>
            <w:rFonts w:ascii="Hansom FY" w:hAnsi="Hansom FY"/>
            <w:noProof/>
          </w:rPr>
          <w:t>Article 15 ~ Instance chargée des procédures de recours et des renseignements sur les voies de recours</w:t>
        </w:r>
        <w:r w:rsidR="00292A29">
          <w:rPr>
            <w:noProof/>
            <w:webHidden/>
          </w:rPr>
          <w:tab/>
        </w:r>
        <w:r w:rsidR="00292A29">
          <w:rPr>
            <w:noProof/>
            <w:webHidden/>
          </w:rPr>
          <w:fldChar w:fldCharType="begin"/>
        </w:r>
        <w:r w:rsidR="00292A29">
          <w:rPr>
            <w:noProof/>
            <w:webHidden/>
          </w:rPr>
          <w:instrText xml:space="preserve"> PAGEREF _Toc146810128 \h </w:instrText>
        </w:r>
        <w:r w:rsidR="00292A29">
          <w:rPr>
            <w:noProof/>
            <w:webHidden/>
          </w:rPr>
        </w:r>
        <w:r w:rsidR="00292A29">
          <w:rPr>
            <w:noProof/>
            <w:webHidden/>
          </w:rPr>
          <w:fldChar w:fldCharType="separate"/>
        </w:r>
        <w:r w:rsidR="00292A29">
          <w:rPr>
            <w:noProof/>
            <w:webHidden/>
          </w:rPr>
          <w:t>7</w:t>
        </w:r>
        <w:r w:rsidR="00292A29">
          <w:rPr>
            <w:noProof/>
            <w:webHidden/>
          </w:rPr>
          <w:fldChar w:fldCharType="end"/>
        </w:r>
      </w:hyperlink>
    </w:p>
    <w:p w14:paraId="2C7AC8EC" w14:textId="3F96697D" w:rsidR="001950A8" w:rsidRPr="00043BFB" w:rsidRDefault="00D60559" w:rsidP="001950A8">
      <w:pPr>
        <w:spacing w:after="0" w:line="240" w:lineRule="auto"/>
        <w:jc w:val="center"/>
        <w:rPr>
          <w:rFonts w:ascii="Hansom FY" w:hAnsi="Hansom FY" w:cs="Arial"/>
          <w:b/>
          <w:caps/>
          <w:sz w:val="20"/>
          <w:szCs w:val="20"/>
        </w:rPr>
      </w:pPr>
      <w:r w:rsidRPr="00043BFB">
        <w:rPr>
          <w:rFonts w:ascii="Hansom FY" w:hAnsi="Hansom FY" w:cs="Arial"/>
          <w:b/>
          <w:sz w:val="20"/>
          <w:szCs w:val="20"/>
          <w:u w:val="single"/>
        </w:rPr>
        <w:fldChar w:fldCharType="end"/>
      </w:r>
    </w:p>
    <w:p w14:paraId="7D7ACB0A" w14:textId="77777777" w:rsidR="00FD3088" w:rsidRPr="00043BFB" w:rsidRDefault="001950A8" w:rsidP="00614346">
      <w:pPr>
        <w:spacing w:after="0" w:line="240" w:lineRule="auto"/>
        <w:jc w:val="center"/>
        <w:rPr>
          <w:rFonts w:ascii="Hansom FY" w:hAnsi="Hansom FY" w:cs="Arial"/>
          <w:b/>
          <w:caps/>
          <w:sz w:val="24"/>
          <w:szCs w:val="24"/>
        </w:rPr>
      </w:pPr>
      <w:r w:rsidRPr="00043BFB">
        <w:rPr>
          <w:rFonts w:ascii="Hansom FY" w:hAnsi="Hansom FY" w:cs="Arial"/>
          <w:b/>
          <w:caps/>
          <w:sz w:val="20"/>
          <w:szCs w:val="20"/>
        </w:rPr>
        <w:br w:type="page"/>
      </w:r>
      <w:r w:rsidR="00FD3088" w:rsidRPr="00043BFB">
        <w:rPr>
          <w:rFonts w:ascii="Hansom FY" w:hAnsi="Hansom FY" w:cs="Arial"/>
          <w:b/>
          <w:caps/>
          <w:sz w:val="24"/>
          <w:szCs w:val="24"/>
        </w:rPr>
        <w:lastRenderedPageBreak/>
        <w:t>Règlement de consultation</w:t>
      </w:r>
    </w:p>
    <w:p w14:paraId="38AD4840" w14:textId="77777777" w:rsidR="00FD3088" w:rsidRPr="00043BFB" w:rsidRDefault="00FD3088" w:rsidP="00995D91">
      <w:pPr>
        <w:spacing w:after="0" w:line="240" w:lineRule="auto"/>
        <w:jc w:val="both"/>
        <w:rPr>
          <w:rFonts w:ascii="Hansom FY" w:hAnsi="Hansom FY" w:cs="Arial"/>
          <w:sz w:val="20"/>
          <w:szCs w:val="20"/>
        </w:rPr>
      </w:pPr>
    </w:p>
    <w:p w14:paraId="6AB999FC" w14:textId="77777777" w:rsidR="007456ED" w:rsidRPr="00043BFB" w:rsidRDefault="00044DAC" w:rsidP="00995D91">
      <w:pPr>
        <w:spacing w:after="0" w:line="240" w:lineRule="auto"/>
        <w:jc w:val="both"/>
        <w:rPr>
          <w:rFonts w:ascii="Hansom FY" w:hAnsi="Hansom FY" w:cs="Arial"/>
          <w:sz w:val="20"/>
          <w:szCs w:val="20"/>
        </w:rPr>
      </w:pPr>
      <w:r w:rsidRPr="00043BFB">
        <w:rPr>
          <w:rFonts w:ascii="Hansom FY" w:hAnsi="Hansom FY" w:cs="Arial"/>
          <w:sz w:val="20"/>
          <w:szCs w:val="20"/>
        </w:rPr>
        <w:t xml:space="preserve">Le présent </w:t>
      </w:r>
      <w:r w:rsidR="00060D00" w:rsidRPr="00043BFB">
        <w:rPr>
          <w:rFonts w:ascii="Hansom FY" w:hAnsi="Hansom FY" w:cs="Arial"/>
          <w:sz w:val="20"/>
          <w:szCs w:val="20"/>
        </w:rPr>
        <w:t>règlement de consultation</w:t>
      </w:r>
      <w:r w:rsidRPr="00043BFB">
        <w:rPr>
          <w:rFonts w:ascii="Hansom FY" w:hAnsi="Hansom FY" w:cs="Arial"/>
          <w:sz w:val="20"/>
          <w:szCs w:val="20"/>
        </w:rPr>
        <w:t xml:space="preserve"> </w:t>
      </w:r>
      <w:r w:rsidR="00D25897" w:rsidRPr="00043BFB">
        <w:rPr>
          <w:rFonts w:ascii="Hansom FY" w:hAnsi="Hansom FY" w:cs="Arial"/>
          <w:sz w:val="20"/>
          <w:szCs w:val="20"/>
        </w:rPr>
        <w:t>décrit</w:t>
      </w:r>
      <w:r w:rsidRPr="00043BFB">
        <w:rPr>
          <w:rFonts w:ascii="Hansom FY" w:hAnsi="Hansom FY" w:cs="Arial"/>
          <w:sz w:val="20"/>
          <w:szCs w:val="20"/>
        </w:rPr>
        <w:t xml:space="preserve"> le déroulement de la procédure </w:t>
      </w:r>
      <w:r w:rsidR="00D25897" w:rsidRPr="00043BFB">
        <w:rPr>
          <w:rFonts w:ascii="Hansom FY" w:hAnsi="Hansom FY" w:cs="Arial"/>
          <w:sz w:val="20"/>
          <w:szCs w:val="20"/>
        </w:rPr>
        <w:t xml:space="preserve">de consultation </w:t>
      </w:r>
      <w:r w:rsidRPr="00043BFB">
        <w:rPr>
          <w:rFonts w:ascii="Hansom FY" w:hAnsi="Hansom FY" w:cs="Arial"/>
          <w:sz w:val="20"/>
          <w:szCs w:val="20"/>
        </w:rPr>
        <w:t>et notamment les modalités de sélection des candidatures. Les candidats sont invités à le lire attentivement et dans son intégralité.</w:t>
      </w:r>
    </w:p>
    <w:p w14:paraId="6D555779" w14:textId="77777777" w:rsidR="004A7131" w:rsidRPr="00043BFB" w:rsidRDefault="00044DAC" w:rsidP="00BF52A0">
      <w:pPr>
        <w:pStyle w:val="Stylercodysse"/>
        <w:spacing w:before="360" w:after="120"/>
        <w:contextualSpacing w:val="0"/>
        <w:rPr>
          <w:rFonts w:ascii="Hansom FY" w:hAnsi="Hansom FY"/>
          <w:sz w:val="20"/>
          <w:szCs w:val="20"/>
          <w:u w:val="none"/>
        </w:rPr>
      </w:pPr>
      <w:bookmarkStart w:id="0" w:name="_Toc146810114"/>
      <w:r w:rsidRPr="00043BFB">
        <w:rPr>
          <w:rFonts w:ascii="Hansom FY" w:hAnsi="Hansom FY"/>
          <w:sz w:val="20"/>
          <w:szCs w:val="20"/>
          <w:u w:val="none"/>
        </w:rPr>
        <w:t>Article 1 ~ Identification</w:t>
      </w:r>
      <w:r w:rsidR="004A7131" w:rsidRPr="00043BFB">
        <w:rPr>
          <w:rFonts w:ascii="Hansom FY" w:hAnsi="Hansom FY"/>
          <w:sz w:val="20"/>
          <w:szCs w:val="20"/>
          <w:u w:val="none"/>
        </w:rPr>
        <w:t xml:space="preserve"> de l’organisme</w:t>
      </w:r>
      <w:r w:rsidR="007456ED" w:rsidRPr="00043BFB">
        <w:rPr>
          <w:rFonts w:ascii="Hansom FY" w:hAnsi="Hansom FY"/>
          <w:sz w:val="20"/>
          <w:szCs w:val="20"/>
          <w:u w:val="none"/>
        </w:rPr>
        <w:t xml:space="preserve"> organisant la consultation</w:t>
      </w:r>
      <w:bookmarkEnd w:id="0"/>
    </w:p>
    <w:p w14:paraId="5144CD04" w14:textId="7B9F1DEE" w:rsidR="008F216A" w:rsidRPr="00043BFB" w:rsidRDefault="008F216A" w:rsidP="00452143">
      <w:pPr>
        <w:spacing w:after="0" w:line="240" w:lineRule="auto"/>
        <w:jc w:val="both"/>
        <w:rPr>
          <w:rFonts w:ascii="Hansom FY" w:hAnsi="Hansom FY" w:cs="Arial"/>
          <w:b/>
          <w:sz w:val="20"/>
          <w:szCs w:val="20"/>
        </w:rPr>
      </w:pPr>
      <w:bookmarkStart w:id="1" w:name="_Hlk62634102"/>
      <w:r w:rsidRPr="00043BFB">
        <w:rPr>
          <w:rFonts w:ascii="Hansom FY" w:hAnsi="Hansom FY" w:cs="Arial"/>
          <w:b/>
          <w:sz w:val="20"/>
          <w:szCs w:val="20"/>
        </w:rPr>
        <w:t xml:space="preserve">Syndicat mixte Les ports </w:t>
      </w:r>
      <w:r w:rsidR="003A5EA5">
        <w:rPr>
          <w:rFonts w:ascii="Hansom FY" w:hAnsi="Hansom FY" w:cs="Arial"/>
          <w:b/>
          <w:sz w:val="20"/>
          <w:szCs w:val="20"/>
        </w:rPr>
        <w:t xml:space="preserve">de plaisance et de pêche </w:t>
      </w:r>
      <w:r w:rsidRPr="00043BFB">
        <w:rPr>
          <w:rFonts w:ascii="Hansom FY" w:hAnsi="Hansom FY" w:cs="Arial"/>
          <w:b/>
          <w:sz w:val="20"/>
          <w:szCs w:val="20"/>
        </w:rPr>
        <w:t>de Loire-Atlantique</w:t>
      </w:r>
    </w:p>
    <w:p w14:paraId="5779FE59" w14:textId="533EFA72" w:rsidR="008F216A" w:rsidRPr="00043BFB" w:rsidRDefault="00FE345F" w:rsidP="00452143">
      <w:pPr>
        <w:spacing w:after="0" w:line="240" w:lineRule="auto"/>
        <w:jc w:val="both"/>
        <w:rPr>
          <w:rFonts w:ascii="Hansom FY" w:hAnsi="Hansom FY" w:cs="Arial"/>
          <w:sz w:val="20"/>
          <w:szCs w:val="20"/>
        </w:rPr>
      </w:pPr>
      <w:r>
        <w:rPr>
          <w:rFonts w:ascii="Hansom FY" w:hAnsi="Hansom FY" w:cs="Arial"/>
          <w:sz w:val="20"/>
          <w:szCs w:val="20"/>
        </w:rPr>
        <w:t xml:space="preserve">4 </w:t>
      </w:r>
      <w:proofErr w:type="gramStart"/>
      <w:r>
        <w:rPr>
          <w:rFonts w:ascii="Hansom FY" w:hAnsi="Hansom FY" w:cs="Arial"/>
          <w:sz w:val="20"/>
          <w:szCs w:val="20"/>
        </w:rPr>
        <w:t>esplanade</w:t>
      </w:r>
      <w:proofErr w:type="gramEnd"/>
      <w:r>
        <w:rPr>
          <w:rFonts w:ascii="Hansom FY" w:hAnsi="Hansom FY" w:cs="Arial"/>
          <w:sz w:val="20"/>
          <w:szCs w:val="20"/>
        </w:rPr>
        <w:t xml:space="preserve"> Anna Marly</w:t>
      </w:r>
    </w:p>
    <w:p w14:paraId="7E1F8BBF" w14:textId="77777777" w:rsidR="008F216A" w:rsidRPr="00043BFB" w:rsidRDefault="008F216A" w:rsidP="00452143">
      <w:pPr>
        <w:spacing w:after="0" w:line="240" w:lineRule="auto"/>
        <w:jc w:val="both"/>
        <w:rPr>
          <w:rFonts w:ascii="Hansom FY" w:hAnsi="Hansom FY" w:cs="Arial"/>
          <w:sz w:val="20"/>
          <w:szCs w:val="20"/>
        </w:rPr>
      </w:pPr>
      <w:r w:rsidRPr="00043BFB">
        <w:rPr>
          <w:rFonts w:ascii="Hansom FY" w:hAnsi="Hansom FY" w:cs="Arial"/>
          <w:sz w:val="20"/>
          <w:szCs w:val="20"/>
        </w:rPr>
        <w:t>44600 Saint-Nazaire</w:t>
      </w:r>
    </w:p>
    <w:p w14:paraId="2CD1F215" w14:textId="0536D6B9" w:rsidR="008F216A" w:rsidRPr="00043BFB" w:rsidRDefault="008F216A" w:rsidP="008F216A">
      <w:pPr>
        <w:spacing w:after="0" w:line="240" w:lineRule="auto"/>
        <w:jc w:val="both"/>
        <w:rPr>
          <w:rFonts w:ascii="Hansom FY" w:hAnsi="Hansom FY" w:cs="Arial"/>
          <w:sz w:val="20"/>
          <w:szCs w:val="20"/>
        </w:rPr>
      </w:pPr>
      <w:r w:rsidRPr="00043BFB">
        <w:rPr>
          <w:rFonts w:ascii="Hansom FY" w:hAnsi="Hansom FY" w:cs="Arial"/>
          <w:sz w:val="20"/>
          <w:szCs w:val="20"/>
        </w:rPr>
        <w:t>Tél : 02 49 70 04 20</w:t>
      </w:r>
    </w:p>
    <w:p w14:paraId="4731F30B" w14:textId="77777777" w:rsidR="004028F5" w:rsidRDefault="00800187" w:rsidP="008F216A">
      <w:pPr>
        <w:spacing w:after="0" w:line="240" w:lineRule="auto"/>
        <w:jc w:val="both"/>
        <w:rPr>
          <w:rFonts w:ascii="Hansom FY" w:hAnsi="Hansom FY" w:cs="Arial"/>
          <w:sz w:val="20"/>
          <w:szCs w:val="20"/>
        </w:rPr>
      </w:pPr>
      <w:r w:rsidRPr="00043BFB">
        <w:rPr>
          <w:rFonts w:ascii="Hansom FY" w:hAnsi="Hansom FY" w:cs="Arial"/>
          <w:sz w:val="20"/>
          <w:szCs w:val="20"/>
        </w:rPr>
        <w:t xml:space="preserve">Contact : </w:t>
      </w:r>
    </w:p>
    <w:p w14:paraId="36FE83F2" w14:textId="2A1BB01F" w:rsidR="004028F5" w:rsidRDefault="004028F5" w:rsidP="004028F5">
      <w:pPr>
        <w:pStyle w:val="Paragraphedeliste"/>
        <w:numPr>
          <w:ilvl w:val="0"/>
          <w:numId w:val="39"/>
        </w:numPr>
        <w:spacing w:after="0"/>
        <w:rPr>
          <w:rFonts w:ascii="Hansom FY" w:hAnsi="Hansom FY"/>
          <w:sz w:val="20"/>
          <w:szCs w:val="20"/>
        </w:rPr>
      </w:pPr>
      <w:r>
        <w:rPr>
          <w:rFonts w:ascii="Hansom FY" w:hAnsi="Hansom FY"/>
          <w:sz w:val="20"/>
          <w:szCs w:val="20"/>
        </w:rPr>
        <w:t xml:space="preserve">Responsable d’exploitation des ports en régie : </w:t>
      </w:r>
      <w:hyperlink r:id="rId12" w:history="1">
        <w:r w:rsidRPr="0064425D">
          <w:rPr>
            <w:rStyle w:val="Lienhypertexte"/>
            <w:rFonts w:ascii="Hansom FY" w:hAnsi="Hansom FY"/>
            <w:sz w:val="20"/>
            <w:szCs w:val="20"/>
          </w:rPr>
          <w:t>jean-philippe.martin@ports.loire-atlantique.fr</w:t>
        </w:r>
      </w:hyperlink>
    </w:p>
    <w:p w14:paraId="55A6B4C2" w14:textId="0F3CDF72" w:rsidR="004028F5" w:rsidRPr="004028F5" w:rsidRDefault="004028F5" w:rsidP="004028F5">
      <w:pPr>
        <w:pStyle w:val="Paragraphedeliste"/>
        <w:numPr>
          <w:ilvl w:val="0"/>
          <w:numId w:val="39"/>
        </w:numPr>
        <w:spacing w:after="0"/>
        <w:rPr>
          <w:rFonts w:ascii="Hansom FY" w:hAnsi="Hansom FY"/>
          <w:sz w:val="20"/>
          <w:szCs w:val="20"/>
        </w:rPr>
      </w:pPr>
      <w:r>
        <w:rPr>
          <w:rFonts w:ascii="Hansom FY" w:hAnsi="Hansom FY"/>
          <w:sz w:val="20"/>
          <w:szCs w:val="20"/>
        </w:rPr>
        <w:t xml:space="preserve">Référente exploitation : </w:t>
      </w:r>
      <w:hyperlink r:id="rId13" w:history="1">
        <w:r w:rsidRPr="0064425D">
          <w:rPr>
            <w:rStyle w:val="Lienhypertexte"/>
            <w:rFonts w:ascii="Hansom FY" w:hAnsi="Hansom FY"/>
            <w:sz w:val="20"/>
            <w:szCs w:val="20"/>
          </w:rPr>
          <w:t>severine.guillou@ports.loire-atlantique.fr</w:t>
        </w:r>
      </w:hyperlink>
    </w:p>
    <w:p w14:paraId="77D4676F" w14:textId="77777777" w:rsidR="004A7131" w:rsidRPr="00043BFB" w:rsidRDefault="00044DAC" w:rsidP="00BF52A0">
      <w:pPr>
        <w:pStyle w:val="Stylercodysse"/>
        <w:spacing w:before="360" w:after="120"/>
        <w:contextualSpacing w:val="0"/>
        <w:rPr>
          <w:rFonts w:ascii="Hansom FY" w:hAnsi="Hansom FY"/>
          <w:sz w:val="20"/>
          <w:szCs w:val="20"/>
          <w:u w:val="none"/>
        </w:rPr>
      </w:pPr>
      <w:bookmarkStart w:id="2" w:name="_Toc146810115"/>
      <w:bookmarkEnd w:id="1"/>
      <w:r w:rsidRPr="00043BFB">
        <w:rPr>
          <w:rFonts w:ascii="Hansom FY" w:hAnsi="Hansom FY"/>
          <w:sz w:val="20"/>
          <w:szCs w:val="20"/>
          <w:u w:val="none"/>
        </w:rPr>
        <w:t xml:space="preserve">Article 2 ~ </w:t>
      </w:r>
      <w:r w:rsidR="004A7131" w:rsidRPr="00043BFB">
        <w:rPr>
          <w:rFonts w:ascii="Hansom FY" w:hAnsi="Hansom FY"/>
          <w:sz w:val="20"/>
          <w:szCs w:val="20"/>
          <w:u w:val="none"/>
        </w:rPr>
        <w:t xml:space="preserve">Objet de la </w:t>
      </w:r>
      <w:r w:rsidR="00B52FFD" w:rsidRPr="00043BFB">
        <w:rPr>
          <w:rFonts w:ascii="Hansom FY" w:hAnsi="Hansom FY"/>
          <w:sz w:val="20"/>
          <w:szCs w:val="20"/>
          <w:u w:val="none"/>
        </w:rPr>
        <w:t>consultation</w:t>
      </w:r>
      <w:bookmarkEnd w:id="2"/>
    </w:p>
    <w:p w14:paraId="77459E16" w14:textId="1C42DC94" w:rsidR="003B6C5B" w:rsidRPr="00043BFB" w:rsidRDefault="008B70CC" w:rsidP="003B6C5B">
      <w:pPr>
        <w:spacing w:after="0" w:line="240" w:lineRule="auto"/>
        <w:jc w:val="both"/>
        <w:rPr>
          <w:rFonts w:ascii="Hansom FY" w:eastAsia="Arial" w:hAnsi="Hansom FY"/>
          <w:color w:val="000000"/>
          <w:kern w:val="22"/>
          <w:sz w:val="20"/>
          <w:szCs w:val="20"/>
        </w:rPr>
      </w:pPr>
      <w:r w:rsidRPr="6D09EA47">
        <w:rPr>
          <w:rFonts w:ascii="Hansom FY" w:hAnsi="Hansom FY" w:cs="Arial"/>
          <w:sz w:val="20"/>
          <w:szCs w:val="20"/>
        </w:rPr>
        <w:t xml:space="preserve">Appel à candidature pour l’attribution d’une convention d’occupation temporaire du domaine public </w:t>
      </w:r>
      <w:r w:rsidR="006F2E28" w:rsidRPr="6D09EA47">
        <w:rPr>
          <w:rFonts w:ascii="Hansom FY" w:hAnsi="Hansom FY" w:cs="Arial"/>
          <w:sz w:val="20"/>
          <w:szCs w:val="20"/>
        </w:rPr>
        <w:t xml:space="preserve">portuaire </w:t>
      </w:r>
      <w:r w:rsidR="136F012C" w:rsidRPr="6D09EA47">
        <w:rPr>
          <w:rFonts w:ascii="Hansom FY" w:hAnsi="Hansom FY" w:cs="Arial"/>
          <w:sz w:val="20"/>
          <w:szCs w:val="20"/>
        </w:rPr>
        <w:t>à</w:t>
      </w:r>
      <w:r w:rsidR="003B6C5B" w:rsidRPr="6D09EA47">
        <w:rPr>
          <w:rFonts w:ascii="Hansom FY" w:hAnsi="Hansom FY" w:cs="Arial"/>
          <w:sz w:val="20"/>
          <w:szCs w:val="20"/>
        </w:rPr>
        <w:t xml:space="preserve"> </w:t>
      </w:r>
      <w:r w:rsidR="4A63E39E" w:rsidRPr="6D09EA47">
        <w:rPr>
          <w:rFonts w:ascii="Hansom FY" w:hAnsi="Hansom FY" w:cs="Arial"/>
          <w:sz w:val="20"/>
          <w:szCs w:val="20"/>
        </w:rPr>
        <w:t>l’abri</w:t>
      </w:r>
      <w:r w:rsidR="003B6C5B" w:rsidRPr="6D09EA47">
        <w:rPr>
          <w:rFonts w:ascii="Hansom FY" w:hAnsi="Hansom FY" w:cs="Arial"/>
          <w:sz w:val="20"/>
          <w:szCs w:val="20"/>
        </w:rPr>
        <w:t xml:space="preserve"> de la Pointe Saint Gildas à Préfailles</w:t>
      </w:r>
      <w:r w:rsidR="0EF77B96" w:rsidRPr="6D09EA47">
        <w:rPr>
          <w:rFonts w:ascii="Hansom FY" w:hAnsi="Hansom FY" w:cs="Arial"/>
          <w:sz w:val="20"/>
          <w:szCs w:val="20"/>
        </w:rPr>
        <w:t>, portant sur l’exploitation</w:t>
      </w:r>
      <w:r w:rsidR="003B6C5B" w:rsidRPr="6D09EA47">
        <w:rPr>
          <w:rFonts w:ascii="Hansom FY" w:hAnsi="Hansom FY" w:cs="Arial"/>
          <w:sz w:val="20"/>
          <w:szCs w:val="20"/>
        </w:rPr>
        <w:t xml:space="preserve"> des activités suivantes :   </w:t>
      </w:r>
    </w:p>
    <w:p w14:paraId="44CEA395" w14:textId="168BA459" w:rsidR="003B6C5B" w:rsidRPr="00043BFB" w:rsidRDefault="003B6C5B" w:rsidP="003B6C5B">
      <w:pPr>
        <w:pStyle w:val="Paragraphedeliste"/>
        <w:numPr>
          <w:ilvl w:val="0"/>
          <w:numId w:val="38"/>
        </w:numPr>
        <w:spacing w:after="0"/>
        <w:contextualSpacing/>
        <w:textAlignment w:val="baseline"/>
        <w:rPr>
          <w:rFonts w:ascii="Hansom FY" w:eastAsia="Arial" w:hAnsi="Hansom FY"/>
          <w:color w:val="000000"/>
          <w:kern w:val="22"/>
          <w:sz w:val="20"/>
          <w:szCs w:val="20"/>
        </w:rPr>
      </w:pPr>
      <w:proofErr w:type="gramStart"/>
      <w:r w:rsidRPr="00043BFB">
        <w:rPr>
          <w:rFonts w:ascii="Hansom FY" w:eastAsia="Arial" w:hAnsi="Hansom FY"/>
          <w:color w:val="000000"/>
          <w:kern w:val="22"/>
          <w:sz w:val="20"/>
          <w:szCs w:val="20"/>
        </w:rPr>
        <w:t>randonnée</w:t>
      </w:r>
      <w:proofErr w:type="gramEnd"/>
      <w:r w:rsidRPr="00043BFB">
        <w:rPr>
          <w:rFonts w:ascii="Hansom FY" w:eastAsia="Arial" w:hAnsi="Hansom FY"/>
          <w:color w:val="000000"/>
          <w:kern w:val="22"/>
          <w:sz w:val="20"/>
          <w:szCs w:val="20"/>
        </w:rPr>
        <w:t xml:space="preserve"> en jet-ski accompagnée par un moniteur</w:t>
      </w:r>
    </w:p>
    <w:p w14:paraId="4666730E" w14:textId="50D8455D" w:rsidR="003B6C5B" w:rsidRPr="00043BFB" w:rsidRDefault="003B6C5B" w:rsidP="003B6C5B">
      <w:pPr>
        <w:pStyle w:val="Paragraphedeliste"/>
        <w:numPr>
          <w:ilvl w:val="0"/>
          <w:numId w:val="38"/>
        </w:numPr>
        <w:spacing w:after="0"/>
        <w:contextualSpacing/>
        <w:textAlignment w:val="baseline"/>
        <w:rPr>
          <w:rFonts w:ascii="Hansom FY" w:eastAsia="Arial" w:hAnsi="Hansom FY"/>
          <w:color w:val="000000"/>
          <w:kern w:val="22"/>
          <w:sz w:val="20"/>
          <w:szCs w:val="20"/>
        </w:rPr>
      </w:pPr>
      <w:proofErr w:type="gramStart"/>
      <w:r w:rsidRPr="00043BFB">
        <w:rPr>
          <w:rFonts w:ascii="Hansom FY" w:eastAsia="Arial" w:hAnsi="Hansom FY"/>
          <w:color w:val="000000"/>
          <w:kern w:val="22"/>
          <w:sz w:val="20"/>
          <w:szCs w:val="20"/>
        </w:rPr>
        <w:t>location</w:t>
      </w:r>
      <w:proofErr w:type="gramEnd"/>
      <w:r w:rsidRPr="00043BFB">
        <w:rPr>
          <w:rFonts w:ascii="Hansom FY" w:eastAsia="Arial" w:hAnsi="Hansom FY"/>
          <w:color w:val="000000"/>
          <w:kern w:val="22"/>
          <w:sz w:val="20"/>
          <w:szCs w:val="20"/>
        </w:rPr>
        <w:t xml:space="preserve"> de jet-ski sans moniteur à des clients </w:t>
      </w:r>
      <w:r w:rsidR="5B30B25E" w:rsidRPr="00043BFB">
        <w:rPr>
          <w:rFonts w:ascii="Hansom FY" w:eastAsia="Arial" w:hAnsi="Hansom FY"/>
          <w:color w:val="000000"/>
          <w:kern w:val="22"/>
          <w:sz w:val="20"/>
          <w:szCs w:val="20"/>
        </w:rPr>
        <w:t>détenteurs des permis nécessaires</w:t>
      </w:r>
    </w:p>
    <w:p w14:paraId="2940F8F8" w14:textId="77777777" w:rsidR="00E625FB" w:rsidRPr="00043BFB" w:rsidRDefault="00E625FB" w:rsidP="009B484E">
      <w:pPr>
        <w:spacing w:after="0" w:line="240" w:lineRule="auto"/>
        <w:jc w:val="both"/>
        <w:rPr>
          <w:rFonts w:ascii="Hansom FY" w:hAnsi="Hansom FY" w:cs="Arial"/>
          <w:sz w:val="20"/>
          <w:szCs w:val="20"/>
        </w:rPr>
      </w:pPr>
    </w:p>
    <w:p w14:paraId="73AF1569" w14:textId="58615684" w:rsidR="009B484E" w:rsidRPr="00043BFB" w:rsidRDefault="009B484E" w:rsidP="009B484E">
      <w:pPr>
        <w:spacing w:after="0" w:line="240" w:lineRule="auto"/>
        <w:jc w:val="both"/>
        <w:rPr>
          <w:rFonts w:ascii="Hansom FY" w:hAnsi="Hansom FY" w:cs="Arial"/>
          <w:sz w:val="20"/>
          <w:szCs w:val="20"/>
        </w:rPr>
      </w:pPr>
      <w:r w:rsidRPr="00043BFB">
        <w:rPr>
          <w:rFonts w:ascii="Hansom FY" w:hAnsi="Hansom FY" w:cs="Arial"/>
          <w:sz w:val="20"/>
          <w:szCs w:val="20"/>
        </w:rPr>
        <w:t>Les autorisations d’occupation du domaine public sont encadrées par l’article L.1311-5 à L.1311-8 du code général des collectivités territoriales.</w:t>
      </w:r>
    </w:p>
    <w:p w14:paraId="1ED55734" w14:textId="77777777" w:rsidR="00984FDC" w:rsidRPr="00043BFB" w:rsidRDefault="00984FDC" w:rsidP="009B484E">
      <w:pPr>
        <w:spacing w:after="0" w:line="240" w:lineRule="auto"/>
        <w:jc w:val="both"/>
        <w:rPr>
          <w:rFonts w:ascii="Hansom FY" w:hAnsi="Hansom FY" w:cs="Arial"/>
          <w:sz w:val="20"/>
          <w:szCs w:val="20"/>
        </w:rPr>
      </w:pPr>
    </w:p>
    <w:p w14:paraId="797F3BAE" w14:textId="1BCF7E0E" w:rsidR="00984FDC" w:rsidRPr="00043BFB" w:rsidRDefault="00984FDC" w:rsidP="009B484E">
      <w:pPr>
        <w:spacing w:after="0" w:line="240" w:lineRule="auto"/>
        <w:jc w:val="both"/>
        <w:rPr>
          <w:rFonts w:ascii="Hansom FY" w:hAnsi="Hansom FY" w:cs="Arial"/>
          <w:sz w:val="20"/>
          <w:szCs w:val="20"/>
        </w:rPr>
      </w:pPr>
      <w:r w:rsidRPr="7D81A172">
        <w:rPr>
          <w:rFonts w:ascii="Hansom FY" w:hAnsi="Hansom FY" w:cs="Arial"/>
          <w:sz w:val="20"/>
          <w:szCs w:val="20"/>
        </w:rPr>
        <w:t xml:space="preserve">La date prévisionnelle de début d’exploitation est fixée au </w:t>
      </w:r>
      <w:r w:rsidR="006F2E28" w:rsidRPr="7D81A172">
        <w:rPr>
          <w:rFonts w:ascii="Hansom FY" w:hAnsi="Hansom FY" w:cs="Arial"/>
          <w:sz w:val="20"/>
          <w:szCs w:val="20"/>
        </w:rPr>
        <w:t>1</w:t>
      </w:r>
      <w:r w:rsidR="006F2E28" w:rsidRPr="7D81A172">
        <w:rPr>
          <w:rFonts w:ascii="Hansom FY" w:hAnsi="Hansom FY" w:cs="Arial"/>
          <w:sz w:val="20"/>
          <w:szCs w:val="20"/>
          <w:vertAlign w:val="superscript"/>
        </w:rPr>
        <w:t>er</w:t>
      </w:r>
      <w:r w:rsidR="006F2E28" w:rsidRPr="7D81A172">
        <w:rPr>
          <w:rFonts w:ascii="Hansom FY" w:hAnsi="Hansom FY" w:cs="Arial"/>
          <w:sz w:val="20"/>
          <w:szCs w:val="20"/>
        </w:rPr>
        <w:t xml:space="preserve"> </w:t>
      </w:r>
      <w:r w:rsidR="00317755" w:rsidRPr="7D81A172">
        <w:rPr>
          <w:rFonts w:ascii="Hansom FY" w:hAnsi="Hansom FY" w:cs="Arial"/>
          <w:sz w:val="20"/>
          <w:szCs w:val="20"/>
        </w:rPr>
        <w:t>avril 2024</w:t>
      </w:r>
      <w:r w:rsidRPr="7D81A172">
        <w:rPr>
          <w:rFonts w:ascii="Hansom FY" w:hAnsi="Hansom FY" w:cs="Arial"/>
          <w:sz w:val="20"/>
          <w:szCs w:val="20"/>
        </w:rPr>
        <w:t>.</w:t>
      </w:r>
    </w:p>
    <w:p w14:paraId="21218197" w14:textId="77777777" w:rsidR="009B484E" w:rsidRPr="00043BFB" w:rsidRDefault="009B484E" w:rsidP="009B484E">
      <w:pPr>
        <w:pStyle w:val="Stylercodysse"/>
        <w:spacing w:before="360" w:after="120"/>
        <w:contextualSpacing w:val="0"/>
        <w:rPr>
          <w:rFonts w:ascii="Hansom FY" w:hAnsi="Hansom FY"/>
          <w:sz w:val="20"/>
          <w:szCs w:val="20"/>
          <w:u w:val="none"/>
        </w:rPr>
      </w:pPr>
      <w:bookmarkStart w:id="3" w:name="_Toc146810116"/>
      <w:r w:rsidRPr="00043BFB">
        <w:rPr>
          <w:rFonts w:ascii="Hansom FY" w:hAnsi="Hansom FY"/>
          <w:sz w:val="20"/>
          <w:szCs w:val="20"/>
          <w:u w:val="none"/>
        </w:rPr>
        <w:t>Article 3 ~ Caractéristiques de la consultation</w:t>
      </w:r>
      <w:bookmarkEnd w:id="3"/>
    </w:p>
    <w:p w14:paraId="1D754F9B" w14:textId="77777777" w:rsidR="009B484E" w:rsidRPr="00043BFB" w:rsidRDefault="009B484E" w:rsidP="009B484E">
      <w:pPr>
        <w:spacing w:after="0" w:line="240" w:lineRule="auto"/>
        <w:jc w:val="both"/>
        <w:rPr>
          <w:rFonts w:ascii="Hansom FY" w:hAnsi="Hansom FY" w:cs="Arial"/>
          <w:sz w:val="20"/>
          <w:szCs w:val="20"/>
        </w:rPr>
      </w:pPr>
      <w:r w:rsidRPr="00043BFB">
        <w:rPr>
          <w:rFonts w:ascii="Hansom FY" w:hAnsi="Hansom FY" w:cs="Arial"/>
          <w:sz w:val="20"/>
          <w:szCs w:val="20"/>
        </w:rPr>
        <w:t>La présente consultation vise à attribuer de façon transparente la convention d’occupation évoquée. Elle est organisée conformément à l’article L.2122-1-1 du code général de la propriété des personnes publiques.</w:t>
      </w:r>
    </w:p>
    <w:p w14:paraId="387BA74E" w14:textId="77777777" w:rsidR="009B484E" w:rsidRPr="00043BFB" w:rsidRDefault="009B484E" w:rsidP="009B484E">
      <w:pPr>
        <w:spacing w:after="0" w:line="240" w:lineRule="auto"/>
        <w:jc w:val="both"/>
        <w:rPr>
          <w:rFonts w:ascii="Hansom FY" w:hAnsi="Hansom FY" w:cs="Arial"/>
          <w:sz w:val="20"/>
          <w:szCs w:val="20"/>
        </w:rPr>
      </w:pPr>
    </w:p>
    <w:p w14:paraId="7ACE2570" w14:textId="3E3109CF" w:rsidR="009B484E" w:rsidRPr="00043BFB" w:rsidRDefault="009B484E" w:rsidP="009B484E">
      <w:pPr>
        <w:spacing w:after="0" w:line="240" w:lineRule="auto"/>
        <w:jc w:val="both"/>
        <w:rPr>
          <w:rFonts w:ascii="Hansom FY" w:hAnsi="Hansom FY" w:cs="Arial"/>
          <w:sz w:val="20"/>
          <w:szCs w:val="20"/>
        </w:rPr>
      </w:pPr>
      <w:r w:rsidRPr="00043BFB">
        <w:rPr>
          <w:rFonts w:ascii="Hansom FY" w:hAnsi="Hansom FY" w:cs="Arial"/>
          <w:sz w:val="20"/>
          <w:szCs w:val="20"/>
        </w:rPr>
        <w:t xml:space="preserve">Il est précisé que la présente procédure n’a pas pour objet d’attribuer un marché public, un accord cadre ou une convention de délégation de service public. Il n’est donc pas fait application des dispositions relatives aux contrats de la commande publique.  </w:t>
      </w:r>
    </w:p>
    <w:p w14:paraId="517F2C2D" w14:textId="5D59F005" w:rsidR="00DC1F55" w:rsidRPr="00043BFB" w:rsidRDefault="00044DAC" w:rsidP="00BF52A0">
      <w:pPr>
        <w:pStyle w:val="Stylercodysse"/>
        <w:spacing w:before="360" w:after="120"/>
        <w:contextualSpacing w:val="0"/>
        <w:rPr>
          <w:rFonts w:ascii="Hansom FY" w:hAnsi="Hansom FY"/>
          <w:sz w:val="20"/>
          <w:szCs w:val="20"/>
          <w:u w:val="none"/>
        </w:rPr>
      </w:pPr>
      <w:bookmarkStart w:id="4" w:name="_Toc146810117"/>
      <w:r w:rsidRPr="00043BFB">
        <w:rPr>
          <w:rFonts w:ascii="Hansom FY" w:hAnsi="Hansom FY"/>
          <w:sz w:val="20"/>
          <w:szCs w:val="20"/>
          <w:u w:val="none"/>
        </w:rPr>
        <w:t xml:space="preserve">Article </w:t>
      </w:r>
      <w:r w:rsidR="009B484E" w:rsidRPr="00043BFB">
        <w:rPr>
          <w:rFonts w:ascii="Hansom FY" w:hAnsi="Hansom FY"/>
          <w:sz w:val="20"/>
          <w:szCs w:val="20"/>
          <w:u w:val="none"/>
        </w:rPr>
        <w:t>4</w:t>
      </w:r>
      <w:r w:rsidRPr="00043BFB">
        <w:rPr>
          <w:rFonts w:ascii="Hansom FY" w:hAnsi="Hansom FY"/>
          <w:sz w:val="20"/>
          <w:szCs w:val="20"/>
          <w:u w:val="none"/>
        </w:rPr>
        <w:t xml:space="preserve"> ~ </w:t>
      </w:r>
      <w:r w:rsidR="000A38F4" w:rsidRPr="00043BFB">
        <w:rPr>
          <w:rFonts w:ascii="Hansom FY" w:hAnsi="Hansom FY"/>
          <w:sz w:val="20"/>
          <w:szCs w:val="20"/>
          <w:u w:val="none"/>
        </w:rPr>
        <w:t xml:space="preserve">Descriptif des </w:t>
      </w:r>
      <w:r w:rsidR="003A5EA5">
        <w:rPr>
          <w:rFonts w:ascii="Hansom FY" w:hAnsi="Hansom FY"/>
          <w:sz w:val="20"/>
          <w:szCs w:val="20"/>
          <w:u w:val="none"/>
        </w:rPr>
        <w:t>espaces</w:t>
      </w:r>
      <w:r w:rsidR="0042296D" w:rsidRPr="00043BFB">
        <w:rPr>
          <w:rFonts w:ascii="Hansom FY" w:hAnsi="Hansom FY"/>
          <w:sz w:val="20"/>
          <w:szCs w:val="20"/>
          <w:u w:val="none"/>
        </w:rPr>
        <w:t xml:space="preserve"> </w:t>
      </w:r>
      <w:r w:rsidR="000A38F4" w:rsidRPr="00043BFB">
        <w:rPr>
          <w:rFonts w:ascii="Hansom FY" w:hAnsi="Hansom FY"/>
          <w:sz w:val="20"/>
          <w:szCs w:val="20"/>
          <w:u w:val="none"/>
        </w:rPr>
        <w:t xml:space="preserve">mis </w:t>
      </w:r>
      <w:r w:rsidR="00FE345F" w:rsidRPr="00043BFB">
        <w:rPr>
          <w:rFonts w:ascii="Hansom FY" w:hAnsi="Hansom FY"/>
          <w:sz w:val="20"/>
          <w:szCs w:val="20"/>
          <w:u w:val="none"/>
        </w:rPr>
        <w:t>à</w:t>
      </w:r>
      <w:r w:rsidR="000A38F4" w:rsidRPr="00043BFB">
        <w:rPr>
          <w:rFonts w:ascii="Hansom FY" w:hAnsi="Hansom FY"/>
          <w:sz w:val="20"/>
          <w:szCs w:val="20"/>
          <w:u w:val="none"/>
        </w:rPr>
        <w:t xml:space="preserve"> disposition</w:t>
      </w:r>
      <w:bookmarkEnd w:id="4"/>
    </w:p>
    <w:p w14:paraId="51FFEF4A" w14:textId="19AD9E51" w:rsidR="000B03D6" w:rsidRPr="00043BFB" w:rsidRDefault="00FE345F" w:rsidP="083763DD">
      <w:pPr>
        <w:spacing w:after="0" w:line="240" w:lineRule="auto"/>
        <w:jc w:val="both"/>
        <w:rPr>
          <w:rFonts w:ascii="Hansom FY" w:eastAsiaTheme="minorEastAsia" w:hAnsi="Hansom FY" w:cstheme="minorBidi"/>
          <w:sz w:val="20"/>
          <w:szCs w:val="20"/>
          <w:lang w:eastAsia="en-US"/>
        </w:rPr>
      </w:pPr>
      <w:r w:rsidRPr="6D09EA47">
        <w:rPr>
          <w:rFonts w:ascii="Hansom FY" w:eastAsiaTheme="minorEastAsia" w:hAnsi="Hansom FY" w:cstheme="minorBidi"/>
          <w:sz w:val="20"/>
          <w:szCs w:val="20"/>
          <w:lang w:eastAsia="en-US"/>
        </w:rPr>
        <w:t>Les Ports de Loire-Atlantique</w:t>
      </w:r>
      <w:r w:rsidR="006F2E28" w:rsidRPr="6D09EA47">
        <w:rPr>
          <w:rFonts w:ascii="Hansom FY" w:eastAsiaTheme="minorEastAsia" w:hAnsi="Hansom FY" w:cstheme="minorBidi"/>
          <w:sz w:val="20"/>
          <w:szCs w:val="20"/>
          <w:lang w:eastAsia="en-US"/>
        </w:rPr>
        <w:t xml:space="preserve"> </w:t>
      </w:r>
      <w:r w:rsidR="00CA495C" w:rsidRPr="6D09EA47">
        <w:rPr>
          <w:rFonts w:ascii="Hansom FY" w:eastAsiaTheme="minorEastAsia" w:hAnsi="Hansom FY" w:cstheme="minorBidi"/>
          <w:sz w:val="20"/>
          <w:szCs w:val="20"/>
          <w:lang w:eastAsia="en-US"/>
        </w:rPr>
        <w:t>met</w:t>
      </w:r>
      <w:r w:rsidRPr="6D09EA47">
        <w:rPr>
          <w:rFonts w:ascii="Hansom FY" w:eastAsiaTheme="minorEastAsia" w:hAnsi="Hansom FY" w:cstheme="minorBidi"/>
          <w:sz w:val="20"/>
          <w:szCs w:val="20"/>
          <w:lang w:eastAsia="en-US"/>
        </w:rPr>
        <w:t>tent</w:t>
      </w:r>
      <w:r w:rsidR="00CA495C" w:rsidRPr="6D09EA47">
        <w:rPr>
          <w:rFonts w:ascii="Hansom FY" w:eastAsiaTheme="minorEastAsia" w:hAnsi="Hansom FY" w:cstheme="minorBidi"/>
          <w:sz w:val="20"/>
          <w:szCs w:val="20"/>
          <w:lang w:eastAsia="en-US"/>
        </w:rPr>
        <w:t xml:space="preserve"> à la disposition du Bénéficiaire</w:t>
      </w:r>
      <w:r w:rsidR="006F2E28" w:rsidRPr="6D09EA47">
        <w:rPr>
          <w:rFonts w:ascii="Hansom FY" w:eastAsiaTheme="minorEastAsia" w:hAnsi="Hansom FY" w:cstheme="minorBidi"/>
          <w:sz w:val="20"/>
          <w:szCs w:val="20"/>
          <w:lang w:eastAsia="en-US"/>
        </w:rPr>
        <w:t> </w:t>
      </w:r>
      <w:r w:rsidR="00800187" w:rsidRPr="6D09EA47">
        <w:rPr>
          <w:rFonts w:ascii="Hansom FY" w:eastAsiaTheme="minorEastAsia" w:hAnsi="Hansom FY" w:cstheme="minorBidi"/>
          <w:sz w:val="20"/>
          <w:szCs w:val="20"/>
          <w:lang w:eastAsia="en-US"/>
        </w:rPr>
        <w:t xml:space="preserve">un espace de 10m x 3 m soit 30 m², situé au pied de la contredigue nord, à l’extrémité de la cale de mise à l’eau pour </w:t>
      </w:r>
      <w:r w:rsidR="006F2E28" w:rsidRPr="6D09EA47">
        <w:rPr>
          <w:rFonts w:ascii="Hansom FY" w:eastAsiaTheme="minorEastAsia" w:hAnsi="Hansom FY" w:cstheme="minorBidi"/>
          <w:sz w:val="20"/>
          <w:szCs w:val="20"/>
          <w:lang w:eastAsia="en-US"/>
        </w:rPr>
        <w:t>l’installation d</w:t>
      </w:r>
      <w:r w:rsidRPr="6D09EA47">
        <w:rPr>
          <w:rFonts w:ascii="Hansom FY" w:eastAsiaTheme="minorEastAsia" w:hAnsi="Hansom FY" w:cstheme="minorBidi"/>
          <w:sz w:val="20"/>
          <w:szCs w:val="20"/>
          <w:lang w:eastAsia="en-US"/>
        </w:rPr>
        <w:t>’un</w:t>
      </w:r>
      <w:r w:rsidR="00800187" w:rsidRPr="6D09EA47">
        <w:rPr>
          <w:rFonts w:ascii="Hansom FY" w:eastAsiaTheme="minorEastAsia" w:hAnsi="Hansom FY" w:cstheme="minorBidi"/>
          <w:sz w:val="20"/>
          <w:szCs w:val="20"/>
          <w:lang w:eastAsia="en-US"/>
        </w:rPr>
        <w:t xml:space="preserve"> ponton flottant</w:t>
      </w:r>
      <w:r w:rsidR="28D4C7D3" w:rsidRPr="6D09EA47">
        <w:rPr>
          <w:rFonts w:ascii="Hansom FY" w:eastAsiaTheme="minorEastAsia" w:hAnsi="Hansom FY" w:cstheme="minorBidi"/>
          <w:sz w:val="20"/>
          <w:szCs w:val="20"/>
          <w:lang w:eastAsia="en-US"/>
        </w:rPr>
        <w:t>, modulaire (non fournis)</w:t>
      </w:r>
      <w:r w:rsidR="00026260">
        <w:rPr>
          <w:rFonts w:ascii="Hansom FY" w:eastAsiaTheme="minorEastAsia" w:hAnsi="Hansom FY" w:cstheme="minorBidi"/>
          <w:sz w:val="20"/>
          <w:szCs w:val="20"/>
          <w:lang w:eastAsia="en-US"/>
        </w:rPr>
        <w:t xml:space="preserve"> </w:t>
      </w:r>
      <w:r w:rsidR="003B6C5B" w:rsidRPr="6D09EA47">
        <w:rPr>
          <w:rFonts w:ascii="Hansom FY" w:eastAsiaTheme="minorEastAsia" w:hAnsi="Hansom FY" w:cstheme="minorBidi"/>
          <w:sz w:val="20"/>
          <w:szCs w:val="20"/>
          <w:lang w:eastAsia="en-US"/>
        </w:rPr>
        <w:t xml:space="preserve">destinés à </w:t>
      </w:r>
      <w:r w:rsidR="000B03D6" w:rsidRPr="6D09EA47">
        <w:rPr>
          <w:rFonts w:ascii="Hansom FY" w:eastAsiaTheme="minorEastAsia" w:hAnsi="Hansom FY" w:cstheme="minorBidi"/>
          <w:sz w:val="20"/>
          <w:szCs w:val="20"/>
          <w:lang w:eastAsia="en-US"/>
        </w:rPr>
        <w:t xml:space="preserve">l’accueil de </w:t>
      </w:r>
      <w:r w:rsidR="00317755">
        <w:rPr>
          <w:rFonts w:ascii="Hansom FY" w:eastAsiaTheme="minorEastAsia" w:hAnsi="Hansom FY" w:cstheme="minorBidi"/>
          <w:sz w:val="20"/>
          <w:szCs w:val="20"/>
          <w:lang w:eastAsia="en-US"/>
        </w:rPr>
        <w:t xml:space="preserve">6 </w:t>
      </w:r>
      <w:r w:rsidR="000B03D6" w:rsidRPr="6D09EA47">
        <w:rPr>
          <w:rFonts w:ascii="Hansom FY" w:eastAsiaTheme="minorEastAsia" w:hAnsi="Hansom FY" w:cstheme="minorBidi"/>
          <w:sz w:val="20"/>
          <w:szCs w:val="20"/>
          <w:lang w:eastAsia="en-US"/>
        </w:rPr>
        <w:t>jet-</w:t>
      </w:r>
      <w:r w:rsidR="00317755" w:rsidRPr="6D09EA47">
        <w:rPr>
          <w:rFonts w:ascii="Hansom FY" w:eastAsiaTheme="minorEastAsia" w:hAnsi="Hansom FY" w:cstheme="minorBidi"/>
          <w:sz w:val="20"/>
          <w:szCs w:val="20"/>
          <w:lang w:eastAsia="en-US"/>
        </w:rPr>
        <w:t>skis au</w:t>
      </w:r>
      <w:r w:rsidR="000B03D6" w:rsidRPr="6D09EA47">
        <w:rPr>
          <w:rFonts w:ascii="Hansom FY" w:eastAsiaTheme="minorEastAsia" w:hAnsi="Hansom FY" w:cstheme="minorBidi"/>
          <w:sz w:val="20"/>
          <w:szCs w:val="20"/>
          <w:lang w:eastAsia="en-US"/>
        </w:rPr>
        <w:t xml:space="preserve"> maximum.</w:t>
      </w:r>
    </w:p>
    <w:p w14:paraId="5E35FAD8" w14:textId="77777777" w:rsidR="00800187" w:rsidRPr="00043BFB" w:rsidRDefault="00800187" w:rsidP="00F06FAC">
      <w:pPr>
        <w:spacing w:after="0" w:line="240" w:lineRule="auto"/>
        <w:jc w:val="both"/>
        <w:rPr>
          <w:rFonts w:ascii="Hansom FY" w:eastAsiaTheme="minorHAnsi" w:hAnsi="Hansom FY" w:cstheme="minorBidi"/>
          <w:sz w:val="20"/>
          <w:szCs w:val="20"/>
          <w:lang w:eastAsia="en-US"/>
        </w:rPr>
      </w:pPr>
    </w:p>
    <w:p w14:paraId="08918678" w14:textId="266A3960" w:rsidR="000D764A" w:rsidRPr="00043BFB" w:rsidRDefault="000D764A" w:rsidP="00F06FAC">
      <w:pPr>
        <w:spacing w:after="0" w:line="240" w:lineRule="auto"/>
        <w:jc w:val="both"/>
        <w:rPr>
          <w:rFonts w:ascii="Hansom FY" w:eastAsiaTheme="minorHAnsi" w:hAnsi="Hansom FY" w:cstheme="minorBidi"/>
          <w:sz w:val="20"/>
          <w:szCs w:val="20"/>
          <w:lang w:eastAsia="en-US"/>
        </w:rPr>
      </w:pPr>
      <w:r w:rsidRPr="00043BFB">
        <w:rPr>
          <w:rFonts w:ascii="Hansom FY" w:eastAsiaTheme="minorHAnsi" w:hAnsi="Hansom FY" w:cstheme="minorBidi"/>
          <w:sz w:val="20"/>
          <w:szCs w:val="20"/>
          <w:lang w:eastAsia="en-US"/>
        </w:rPr>
        <w:t>Aucun local ne sera mis à disposition du Bénéficiaire.</w:t>
      </w:r>
    </w:p>
    <w:p w14:paraId="5427E81F" w14:textId="1A00DBB5" w:rsidR="000D764A" w:rsidRPr="00043BFB" w:rsidRDefault="000D764A" w:rsidP="00F06FAC">
      <w:pPr>
        <w:spacing w:after="0" w:line="240" w:lineRule="auto"/>
        <w:jc w:val="both"/>
        <w:rPr>
          <w:rFonts w:ascii="Hansom FY" w:eastAsiaTheme="minorHAnsi" w:hAnsi="Hansom FY" w:cstheme="minorBidi"/>
          <w:sz w:val="20"/>
          <w:szCs w:val="20"/>
          <w:lang w:eastAsia="en-US"/>
        </w:rPr>
      </w:pPr>
    </w:p>
    <w:p w14:paraId="6BB23DC3" w14:textId="48055075" w:rsidR="000D764A" w:rsidRPr="00043BFB" w:rsidRDefault="000D764A" w:rsidP="00F06FAC">
      <w:pPr>
        <w:spacing w:after="0" w:line="240" w:lineRule="auto"/>
        <w:jc w:val="both"/>
        <w:rPr>
          <w:rFonts w:ascii="Hansom FY" w:eastAsiaTheme="minorHAnsi" w:hAnsi="Hansom FY" w:cstheme="minorBidi"/>
          <w:sz w:val="20"/>
          <w:szCs w:val="20"/>
          <w:lang w:eastAsia="en-US"/>
        </w:rPr>
      </w:pPr>
      <w:r w:rsidRPr="00043BFB">
        <w:rPr>
          <w:rFonts w:ascii="Hansom FY" w:eastAsiaTheme="minorHAnsi" w:hAnsi="Hansom FY" w:cstheme="minorBidi"/>
          <w:sz w:val="20"/>
          <w:szCs w:val="20"/>
          <w:lang w:eastAsia="en-US"/>
        </w:rPr>
        <w:t>Le Bénéficiaire peut</w:t>
      </w:r>
      <w:r w:rsidR="00026260">
        <w:rPr>
          <w:rFonts w:ascii="Hansom FY" w:eastAsiaTheme="minorHAnsi" w:hAnsi="Hansom FY" w:cstheme="minorBidi"/>
          <w:sz w:val="20"/>
          <w:szCs w:val="20"/>
          <w:lang w:eastAsia="en-US"/>
        </w:rPr>
        <w:t xml:space="preserve"> </w:t>
      </w:r>
      <w:r w:rsidR="007A66C1" w:rsidRPr="00043BFB">
        <w:rPr>
          <w:rFonts w:ascii="Hansom FY" w:eastAsiaTheme="minorHAnsi" w:hAnsi="Hansom FY" w:cstheme="minorBidi"/>
          <w:sz w:val="20"/>
          <w:szCs w:val="20"/>
          <w:lang w:eastAsia="en-US"/>
        </w:rPr>
        <w:t xml:space="preserve">au titre de son autorisation </w:t>
      </w:r>
      <w:r w:rsidRPr="00043BFB">
        <w:rPr>
          <w:rFonts w:ascii="Hansom FY" w:eastAsiaTheme="minorHAnsi" w:hAnsi="Hansom FY" w:cstheme="minorBidi"/>
          <w:sz w:val="20"/>
          <w:szCs w:val="20"/>
          <w:lang w:eastAsia="en-US"/>
        </w:rPr>
        <w:t>:</w:t>
      </w:r>
    </w:p>
    <w:p w14:paraId="643B2FBF" w14:textId="12863709" w:rsidR="000D764A" w:rsidRPr="00043BFB" w:rsidRDefault="000D764A" w:rsidP="182FEDEE">
      <w:pPr>
        <w:pStyle w:val="Paragraphedeliste"/>
        <w:numPr>
          <w:ilvl w:val="0"/>
          <w:numId w:val="37"/>
        </w:numPr>
        <w:spacing w:after="0"/>
        <w:rPr>
          <w:rFonts w:ascii="Hansom FY" w:eastAsiaTheme="minorEastAsia" w:hAnsi="Hansom FY" w:cstheme="minorBidi"/>
          <w:sz w:val="20"/>
          <w:szCs w:val="20"/>
          <w:lang w:eastAsia="en-US"/>
        </w:rPr>
      </w:pPr>
      <w:proofErr w:type="gramStart"/>
      <w:r w:rsidRPr="182FEDEE">
        <w:rPr>
          <w:rFonts w:ascii="Hansom FY" w:eastAsiaTheme="minorEastAsia" w:hAnsi="Hansom FY" w:cstheme="minorBidi"/>
          <w:sz w:val="20"/>
          <w:szCs w:val="20"/>
          <w:lang w:eastAsia="en-US"/>
        </w:rPr>
        <w:t>utiliser</w:t>
      </w:r>
      <w:proofErr w:type="gramEnd"/>
      <w:r w:rsidRPr="182FEDEE">
        <w:rPr>
          <w:rFonts w:ascii="Hansom FY" w:eastAsiaTheme="minorEastAsia" w:hAnsi="Hansom FY" w:cstheme="minorBidi"/>
          <w:sz w:val="20"/>
          <w:szCs w:val="20"/>
          <w:lang w:eastAsia="en-US"/>
        </w:rPr>
        <w:t xml:space="preserve"> les cales  pour la mise à l’eau de ses jet</w:t>
      </w:r>
      <w:r w:rsidR="009451C0" w:rsidRPr="182FEDEE">
        <w:rPr>
          <w:rFonts w:ascii="Hansom FY" w:eastAsiaTheme="minorEastAsia" w:hAnsi="Hansom FY" w:cstheme="minorBidi"/>
          <w:sz w:val="20"/>
          <w:szCs w:val="20"/>
          <w:lang w:eastAsia="en-US"/>
        </w:rPr>
        <w:t>-ski</w:t>
      </w:r>
      <w:r w:rsidRPr="182FEDEE">
        <w:rPr>
          <w:rFonts w:ascii="Hansom FY" w:eastAsiaTheme="minorEastAsia" w:hAnsi="Hansom FY" w:cstheme="minorBidi"/>
          <w:sz w:val="20"/>
          <w:szCs w:val="20"/>
          <w:lang w:eastAsia="en-US"/>
        </w:rPr>
        <w:t>s</w:t>
      </w:r>
    </w:p>
    <w:p w14:paraId="109B102F" w14:textId="737BD0C2" w:rsidR="000D764A" w:rsidRPr="00043BFB" w:rsidRDefault="000D764A" w:rsidP="000D764A">
      <w:pPr>
        <w:pStyle w:val="Paragraphedeliste"/>
        <w:numPr>
          <w:ilvl w:val="0"/>
          <w:numId w:val="37"/>
        </w:numPr>
        <w:spacing w:after="0"/>
        <w:rPr>
          <w:rFonts w:ascii="Hansom FY" w:eastAsiaTheme="minorHAnsi" w:hAnsi="Hansom FY" w:cstheme="minorBidi"/>
          <w:sz w:val="20"/>
          <w:szCs w:val="20"/>
          <w:lang w:eastAsia="en-US"/>
        </w:rPr>
      </w:pPr>
      <w:proofErr w:type="gramStart"/>
      <w:r w:rsidRPr="00043BFB">
        <w:rPr>
          <w:rFonts w:ascii="Hansom FY" w:eastAsiaTheme="minorHAnsi" w:hAnsi="Hansom FY" w:cstheme="minorBidi"/>
          <w:sz w:val="20"/>
          <w:szCs w:val="20"/>
          <w:lang w:eastAsia="en-US"/>
        </w:rPr>
        <w:t>faire</w:t>
      </w:r>
      <w:proofErr w:type="gramEnd"/>
      <w:r w:rsidRPr="00043BFB">
        <w:rPr>
          <w:rFonts w:ascii="Hansom FY" w:eastAsiaTheme="minorHAnsi" w:hAnsi="Hansom FY" w:cstheme="minorBidi"/>
          <w:sz w:val="20"/>
          <w:szCs w:val="20"/>
          <w:lang w:eastAsia="en-US"/>
        </w:rPr>
        <w:t xml:space="preserve"> rouler un véhicule (voiture, tracteur, quad) pour la manipulation des remorques</w:t>
      </w:r>
    </w:p>
    <w:p w14:paraId="574DE6A0" w14:textId="6CCDF015" w:rsidR="00F3537E" w:rsidRPr="00043BFB" w:rsidRDefault="00F3537E" w:rsidP="182FEDEE">
      <w:pPr>
        <w:pStyle w:val="Paragraphedeliste"/>
        <w:numPr>
          <w:ilvl w:val="0"/>
          <w:numId w:val="37"/>
        </w:numPr>
        <w:spacing w:after="0"/>
        <w:rPr>
          <w:rFonts w:ascii="Hansom FY" w:eastAsiaTheme="minorEastAsia" w:hAnsi="Hansom FY" w:cstheme="minorBidi"/>
          <w:sz w:val="20"/>
          <w:szCs w:val="20"/>
          <w:lang w:eastAsia="en-US"/>
        </w:rPr>
      </w:pPr>
      <w:proofErr w:type="gramStart"/>
      <w:r w:rsidRPr="6D09EA47">
        <w:rPr>
          <w:rFonts w:ascii="Hansom FY" w:eastAsiaTheme="minorEastAsia" w:hAnsi="Hansom FY" w:cstheme="minorBidi"/>
          <w:sz w:val="20"/>
          <w:szCs w:val="20"/>
          <w:lang w:eastAsia="en-US"/>
        </w:rPr>
        <w:t>stationner</w:t>
      </w:r>
      <w:proofErr w:type="gramEnd"/>
      <w:r w:rsidRPr="6D09EA47">
        <w:rPr>
          <w:rFonts w:ascii="Hansom FY" w:eastAsiaTheme="minorEastAsia" w:hAnsi="Hansom FY" w:cstheme="minorBidi"/>
          <w:sz w:val="20"/>
          <w:szCs w:val="20"/>
          <w:lang w:eastAsia="en-US"/>
        </w:rPr>
        <w:t xml:space="preserve"> les remorques avec ou sans les jet-ski</w:t>
      </w:r>
      <w:r w:rsidR="009451C0" w:rsidRPr="6D09EA47">
        <w:rPr>
          <w:rFonts w:ascii="Hansom FY" w:eastAsiaTheme="minorEastAsia" w:hAnsi="Hansom FY" w:cstheme="minorBidi"/>
          <w:sz w:val="20"/>
          <w:szCs w:val="20"/>
          <w:lang w:eastAsia="en-US"/>
        </w:rPr>
        <w:t>s</w:t>
      </w:r>
      <w:r w:rsidR="644D7E5F" w:rsidRPr="6D09EA47">
        <w:rPr>
          <w:rFonts w:ascii="Hansom FY" w:eastAsiaTheme="minorEastAsia" w:hAnsi="Hansom FY" w:cstheme="minorBidi"/>
          <w:sz w:val="20"/>
          <w:szCs w:val="20"/>
          <w:lang w:eastAsia="en-US"/>
        </w:rPr>
        <w:t xml:space="preserve"> (à préciser par les Pots de Loire-Atlantique)</w:t>
      </w:r>
    </w:p>
    <w:p w14:paraId="634682C9" w14:textId="7DF3FBA2" w:rsidR="000D764A" w:rsidRPr="00026260" w:rsidRDefault="00F3537E" w:rsidP="00026260">
      <w:pPr>
        <w:pStyle w:val="Paragraphedeliste"/>
        <w:numPr>
          <w:ilvl w:val="0"/>
          <w:numId w:val="37"/>
        </w:numPr>
        <w:spacing w:after="0"/>
        <w:rPr>
          <w:rFonts w:ascii="Hansom FY" w:eastAsiaTheme="minorEastAsia" w:hAnsi="Hansom FY" w:cstheme="minorBidi"/>
          <w:sz w:val="20"/>
          <w:szCs w:val="20"/>
          <w:lang w:eastAsia="en-US"/>
        </w:rPr>
      </w:pPr>
      <w:proofErr w:type="gramStart"/>
      <w:r w:rsidRPr="00026260">
        <w:rPr>
          <w:rFonts w:ascii="Hansom FY" w:eastAsiaTheme="minorHAnsi" w:hAnsi="Hansom FY" w:cstheme="minorBidi"/>
          <w:sz w:val="20"/>
          <w:szCs w:val="20"/>
        </w:rPr>
        <w:t>stationner</w:t>
      </w:r>
      <w:proofErr w:type="gramEnd"/>
      <w:r w:rsidRPr="00026260">
        <w:rPr>
          <w:rFonts w:ascii="Hansom FY" w:eastAsiaTheme="minorHAnsi" w:hAnsi="Hansom FY" w:cstheme="minorBidi"/>
          <w:sz w:val="20"/>
          <w:szCs w:val="20"/>
        </w:rPr>
        <w:t xml:space="preserve"> un véhicule</w:t>
      </w:r>
    </w:p>
    <w:p w14:paraId="3B93174E" w14:textId="4AC58696" w:rsidR="00EA0C3B" w:rsidRPr="00043BFB" w:rsidRDefault="007A66C1" w:rsidP="083763DD">
      <w:pPr>
        <w:pStyle w:val="Paragraphedeliste"/>
        <w:numPr>
          <w:ilvl w:val="0"/>
          <w:numId w:val="37"/>
        </w:numPr>
        <w:spacing w:after="0"/>
        <w:rPr>
          <w:rFonts w:ascii="Hansom FY" w:eastAsiaTheme="minorEastAsia" w:hAnsi="Hansom FY" w:cstheme="minorBidi"/>
          <w:sz w:val="20"/>
          <w:szCs w:val="20"/>
          <w:lang w:eastAsia="en-US"/>
        </w:rPr>
      </w:pPr>
      <w:proofErr w:type="gramStart"/>
      <w:r w:rsidRPr="6D09EA47">
        <w:rPr>
          <w:rFonts w:ascii="Hansom FY" w:eastAsiaTheme="minorEastAsia" w:hAnsi="Hansom FY" w:cstheme="minorBidi"/>
          <w:sz w:val="20"/>
          <w:szCs w:val="20"/>
          <w:lang w:eastAsia="en-US"/>
        </w:rPr>
        <w:t>installer</w:t>
      </w:r>
      <w:proofErr w:type="gramEnd"/>
      <w:r w:rsidRPr="6D09EA47">
        <w:rPr>
          <w:rFonts w:ascii="Hansom FY" w:eastAsiaTheme="minorEastAsia" w:hAnsi="Hansom FY" w:cstheme="minorBidi"/>
          <w:sz w:val="20"/>
          <w:szCs w:val="20"/>
          <w:lang w:eastAsia="en-US"/>
        </w:rPr>
        <w:t xml:space="preserve"> une ou plusieurs </w:t>
      </w:r>
      <w:r w:rsidR="007D5DB3" w:rsidRPr="6D09EA47">
        <w:rPr>
          <w:rFonts w:ascii="Hansom FY" w:eastAsiaTheme="minorEastAsia" w:hAnsi="Hansom FY" w:cstheme="minorBidi"/>
          <w:sz w:val="20"/>
          <w:szCs w:val="20"/>
          <w:lang w:eastAsia="en-US"/>
        </w:rPr>
        <w:t xml:space="preserve">enseignes </w:t>
      </w:r>
      <w:r w:rsidR="008F216A" w:rsidRPr="6D09EA47">
        <w:rPr>
          <w:rFonts w:ascii="Hansom FY" w:eastAsiaTheme="minorEastAsia" w:hAnsi="Hansom FY" w:cstheme="minorBidi"/>
          <w:sz w:val="20"/>
          <w:szCs w:val="20"/>
          <w:lang w:eastAsia="en-US"/>
        </w:rPr>
        <w:t xml:space="preserve">publicitaires </w:t>
      </w:r>
      <w:r w:rsidR="2B8AFD70" w:rsidRPr="6D09EA47">
        <w:rPr>
          <w:rFonts w:ascii="Hansom FY" w:eastAsiaTheme="minorEastAsia" w:hAnsi="Hansom FY" w:cstheme="minorBidi"/>
          <w:sz w:val="20"/>
          <w:szCs w:val="20"/>
          <w:lang w:eastAsia="en-US"/>
        </w:rPr>
        <w:t xml:space="preserve">démontables </w:t>
      </w:r>
      <w:r w:rsidRPr="6D09EA47">
        <w:rPr>
          <w:rFonts w:ascii="Hansom FY" w:eastAsiaTheme="minorEastAsia" w:hAnsi="Hansom FY" w:cstheme="minorBidi"/>
          <w:sz w:val="20"/>
          <w:szCs w:val="20"/>
          <w:lang w:eastAsia="en-US"/>
        </w:rPr>
        <w:t>sur le port</w:t>
      </w:r>
      <w:r w:rsidR="7E947562" w:rsidRPr="6D09EA47">
        <w:rPr>
          <w:rFonts w:ascii="Hansom FY" w:eastAsiaTheme="minorEastAsia" w:hAnsi="Hansom FY" w:cstheme="minorBidi"/>
          <w:sz w:val="20"/>
          <w:szCs w:val="20"/>
          <w:lang w:eastAsia="en-US"/>
        </w:rPr>
        <w:t xml:space="preserve"> et qui ne pourront pas être installées sur le bât</w:t>
      </w:r>
      <w:r w:rsidR="7B71E886" w:rsidRPr="6D09EA47">
        <w:rPr>
          <w:rFonts w:ascii="Hansom FY" w:eastAsiaTheme="minorEastAsia" w:hAnsi="Hansom FY" w:cstheme="minorBidi"/>
          <w:sz w:val="20"/>
          <w:szCs w:val="20"/>
          <w:lang w:eastAsia="en-US"/>
        </w:rPr>
        <w:t>i</w:t>
      </w:r>
      <w:r w:rsidR="7E947562" w:rsidRPr="6D09EA47">
        <w:rPr>
          <w:rFonts w:ascii="Hansom FY" w:eastAsiaTheme="minorEastAsia" w:hAnsi="Hansom FY" w:cstheme="minorBidi"/>
          <w:sz w:val="20"/>
          <w:szCs w:val="20"/>
          <w:lang w:eastAsia="en-US"/>
        </w:rPr>
        <w:t>ment</w:t>
      </w:r>
      <w:r w:rsidRPr="6D09EA47">
        <w:rPr>
          <w:rFonts w:ascii="Hansom FY" w:eastAsiaTheme="minorEastAsia" w:hAnsi="Hansom FY" w:cstheme="minorBidi"/>
          <w:sz w:val="20"/>
          <w:szCs w:val="20"/>
          <w:lang w:eastAsia="en-US"/>
        </w:rPr>
        <w:t>(</w:t>
      </w:r>
      <w:r w:rsidRPr="6D09EA47">
        <w:rPr>
          <w:rFonts w:ascii="Hansom FY" w:eastAsiaTheme="minorEastAsia" w:hAnsi="Hansom FY" w:cstheme="minorBidi"/>
          <w:b/>
          <w:bCs/>
          <w:i/>
          <w:iCs/>
          <w:sz w:val="20"/>
          <w:szCs w:val="20"/>
          <w:lang w:eastAsia="en-US"/>
        </w:rPr>
        <w:t>à proposer par les candidats dans leur offre</w:t>
      </w:r>
      <w:r w:rsidRPr="6D09EA47">
        <w:rPr>
          <w:rFonts w:ascii="Hansom FY" w:eastAsiaTheme="minorEastAsia" w:hAnsi="Hansom FY" w:cstheme="minorBidi"/>
          <w:sz w:val="20"/>
          <w:szCs w:val="20"/>
          <w:lang w:eastAsia="en-US"/>
        </w:rPr>
        <w:t>)</w:t>
      </w:r>
    </w:p>
    <w:p w14:paraId="6E95DFA8" w14:textId="40EB5B25" w:rsidR="007A66C1" w:rsidRPr="00043BFB" w:rsidRDefault="009D016C" w:rsidP="000D764A">
      <w:pPr>
        <w:pStyle w:val="Paragraphedeliste"/>
        <w:numPr>
          <w:ilvl w:val="0"/>
          <w:numId w:val="37"/>
        </w:numPr>
        <w:spacing w:after="0"/>
        <w:rPr>
          <w:rFonts w:ascii="Hansom FY" w:eastAsiaTheme="minorHAnsi" w:hAnsi="Hansom FY" w:cstheme="minorBidi"/>
          <w:sz w:val="20"/>
          <w:szCs w:val="20"/>
          <w:lang w:eastAsia="en-US"/>
        </w:rPr>
      </w:pPr>
      <w:proofErr w:type="gramStart"/>
      <w:r w:rsidRPr="00043BFB">
        <w:rPr>
          <w:rFonts w:ascii="Hansom FY" w:eastAsiaTheme="minorHAnsi" w:hAnsi="Hansom FY" w:cstheme="minorBidi"/>
          <w:sz w:val="20"/>
          <w:szCs w:val="20"/>
          <w:lang w:eastAsia="en-US"/>
        </w:rPr>
        <w:t>utiliser</w:t>
      </w:r>
      <w:proofErr w:type="gramEnd"/>
      <w:r w:rsidRPr="00043BFB">
        <w:rPr>
          <w:rFonts w:ascii="Hansom FY" w:eastAsiaTheme="minorHAnsi" w:hAnsi="Hansom FY" w:cstheme="minorBidi"/>
          <w:sz w:val="20"/>
          <w:szCs w:val="20"/>
          <w:lang w:eastAsia="en-US"/>
        </w:rPr>
        <w:t xml:space="preserve"> les poubelles du port </w:t>
      </w:r>
      <w:r w:rsidR="007A66C1" w:rsidRPr="00043BFB">
        <w:rPr>
          <w:rFonts w:ascii="Hansom FY" w:eastAsiaTheme="minorHAnsi" w:hAnsi="Hansom FY" w:cstheme="minorBidi"/>
          <w:sz w:val="20"/>
          <w:szCs w:val="20"/>
          <w:lang w:eastAsia="en-US"/>
        </w:rPr>
        <w:t xml:space="preserve"> </w:t>
      </w:r>
    </w:p>
    <w:p w14:paraId="19412F2A" w14:textId="203261EA" w:rsidR="000D764A" w:rsidRPr="00043BFB" w:rsidRDefault="000D764A" w:rsidP="000D764A">
      <w:pPr>
        <w:spacing w:after="0" w:line="240" w:lineRule="auto"/>
        <w:jc w:val="both"/>
        <w:rPr>
          <w:rFonts w:ascii="Hansom FY" w:eastAsiaTheme="minorHAnsi" w:hAnsi="Hansom FY" w:cstheme="minorBidi"/>
          <w:sz w:val="20"/>
          <w:szCs w:val="20"/>
          <w:lang w:eastAsia="en-US"/>
        </w:rPr>
      </w:pPr>
      <w:r w:rsidRPr="00043BFB">
        <w:rPr>
          <w:rFonts w:ascii="Hansom FY" w:eastAsiaTheme="minorHAnsi" w:hAnsi="Hansom FY" w:cstheme="minorBidi"/>
          <w:sz w:val="20"/>
          <w:szCs w:val="20"/>
          <w:lang w:eastAsia="en-US"/>
        </w:rPr>
        <w:t xml:space="preserve"> </w:t>
      </w:r>
    </w:p>
    <w:p w14:paraId="11B2CBDF" w14:textId="7401FD26" w:rsidR="000D764A" w:rsidRPr="00043BFB" w:rsidRDefault="000D764A" w:rsidP="00F06FAC">
      <w:pPr>
        <w:spacing w:after="0" w:line="240" w:lineRule="auto"/>
        <w:jc w:val="both"/>
        <w:rPr>
          <w:rFonts w:ascii="Hansom FY" w:eastAsiaTheme="minorHAnsi" w:hAnsi="Hansom FY" w:cstheme="minorBidi"/>
          <w:sz w:val="20"/>
          <w:szCs w:val="20"/>
          <w:lang w:eastAsia="en-US"/>
        </w:rPr>
      </w:pPr>
      <w:r w:rsidRPr="00043BFB">
        <w:rPr>
          <w:rFonts w:ascii="Hansom FY" w:eastAsiaTheme="minorHAnsi" w:hAnsi="Hansom FY" w:cstheme="minorBidi"/>
          <w:sz w:val="20"/>
          <w:szCs w:val="20"/>
          <w:lang w:eastAsia="en-US"/>
        </w:rPr>
        <w:t>Les clients et personnels du Bénéficiaire pourront utiliser les sanitaires du port.</w:t>
      </w:r>
    </w:p>
    <w:p w14:paraId="0B59A008" w14:textId="085D04E3" w:rsidR="00F3537E" w:rsidRPr="00043BFB" w:rsidRDefault="00F3537E" w:rsidP="00F06FAC">
      <w:pPr>
        <w:spacing w:after="0" w:line="240" w:lineRule="auto"/>
        <w:jc w:val="both"/>
        <w:rPr>
          <w:rFonts w:ascii="Hansom FY" w:eastAsiaTheme="minorHAnsi" w:hAnsi="Hansom FY" w:cstheme="minorBidi"/>
          <w:sz w:val="20"/>
          <w:szCs w:val="20"/>
          <w:lang w:eastAsia="en-US"/>
        </w:rPr>
      </w:pPr>
    </w:p>
    <w:p w14:paraId="2432A402" w14:textId="63DB1BE7" w:rsidR="00F3537E" w:rsidRPr="00043BFB" w:rsidRDefault="00F3537E" w:rsidP="00F3537E">
      <w:pPr>
        <w:spacing w:after="0" w:line="240" w:lineRule="auto"/>
        <w:jc w:val="both"/>
        <w:rPr>
          <w:rFonts w:ascii="Hansom FY" w:eastAsiaTheme="minorHAnsi" w:hAnsi="Hansom FY" w:cstheme="minorBidi"/>
          <w:sz w:val="20"/>
          <w:szCs w:val="20"/>
          <w:lang w:eastAsia="en-US"/>
        </w:rPr>
      </w:pPr>
      <w:r w:rsidRPr="00043BFB">
        <w:rPr>
          <w:rFonts w:ascii="Hansom FY" w:eastAsiaTheme="minorHAnsi" w:hAnsi="Hansom FY" w:cstheme="minorBidi"/>
          <w:sz w:val="20"/>
          <w:szCs w:val="20"/>
        </w:rPr>
        <w:t>Les clients de l’occupant ne bénéficient pas de places de stationnement.</w:t>
      </w:r>
    </w:p>
    <w:p w14:paraId="2F4402AF" w14:textId="77777777" w:rsidR="000D764A" w:rsidRPr="00043BFB" w:rsidRDefault="000D764A" w:rsidP="00F06FAC">
      <w:pPr>
        <w:spacing w:after="0" w:line="240" w:lineRule="auto"/>
        <w:jc w:val="both"/>
        <w:rPr>
          <w:rFonts w:ascii="Hansom FY" w:eastAsiaTheme="minorHAnsi" w:hAnsi="Hansom FY" w:cstheme="minorBidi"/>
          <w:sz w:val="20"/>
          <w:szCs w:val="20"/>
          <w:lang w:eastAsia="en-US"/>
        </w:rPr>
      </w:pPr>
    </w:p>
    <w:p w14:paraId="4D92FA31" w14:textId="3626A2AD" w:rsidR="000D764A" w:rsidRPr="00043BFB" w:rsidRDefault="003A5EA5" w:rsidP="00F06FAC">
      <w:pPr>
        <w:spacing w:after="0" w:line="240" w:lineRule="auto"/>
        <w:jc w:val="both"/>
        <w:rPr>
          <w:rFonts w:ascii="Hansom FY" w:eastAsiaTheme="minorHAnsi" w:hAnsi="Hansom FY" w:cstheme="minorBidi"/>
          <w:sz w:val="20"/>
          <w:szCs w:val="20"/>
          <w:lang w:eastAsia="en-US"/>
        </w:rPr>
      </w:pPr>
      <w:r w:rsidRPr="182FEDEE">
        <w:rPr>
          <w:rFonts w:ascii="Hansom FY" w:eastAsiaTheme="minorEastAsia" w:hAnsi="Hansom FY" w:cstheme="minorBidi"/>
          <w:sz w:val="20"/>
          <w:szCs w:val="20"/>
          <w:lang w:eastAsia="en-US"/>
        </w:rPr>
        <w:lastRenderedPageBreak/>
        <w:t xml:space="preserve">Les Ports de Loire-Atlantique n’autoriseront pas l’implantation d’un ou plusieurs containers pour le stockage </w:t>
      </w:r>
      <w:r w:rsidR="1FC2128D" w:rsidRPr="182FEDEE">
        <w:rPr>
          <w:rFonts w:ascii="Hansom FY" w:eastAsiaTheme="minorEastAsia" w:hAnsi="Hansom FY" w:cstheme="minorBidi"/>
          <w:sz w:val="20"/>
          <w:szCs w:val="20"/>
          <w:lang w:eastAsia="en-US"/>
        </w:rPr>
        <w:t>des jet-skis</w:t>
      </w:r>
      <w:r w:rsidR="7135B181" w:rsidRPr="182FEDEE">
        <w:rPr>
          <w:rFonts w:ascii="Hansom FY" w:eastAsiaTheme="minorEastAsia" w:hAnsi="Hansom FY" w:cstheme="minorBidi"/>
          <w:sz w:val="20"/>
          <w:szCs w:val="20"/>
          <w:lang w:eastAsia="en-US"/>
        </w:rPr>
        <w:t xml:space="preserve"> ou matériel.</w:t>
      </w:r>
    </w:p>
    <w:p w14:paraId="400DD69C" w14:textId="05B3C5CD" w:rsidR="00CA495C" w:rsidRPr="00043BFB" w:rsidRDefault="000D764A" w:rsidP="083763DD">
      <w:pPr>
        <w:spacing w:after="0" w:line="240" w:lineRule="auto"/>
        <w:jc w:val="both"/>
        <w:rPr>
          <w:rFonts w:ascii="Hansom FY" w:eastAsiaTheme="minorEastAsia" w:hAnsi="Hansom FY" w:cstheme="minorBidi"/>
          <w:sz w:val="20"/>
          <w:szCs w:val="20"/>
          <w:lang w:eastAsia="en-US"/>
        </w:rPr>
      </w:pPr>
      <w:r w:rsidRPr="182FEDEE">
        <w:rPr>
          <w:rFonts w:ascii="Hansom FY" w:eastAsiaTheme="minorEastAsia" w:hAnsi="Hansom FY" w:cstheme="minorBidi"/>
          <w:sz w:val="20"/>
          <w:szCs w:val="20"/>
          <w:lang w:eastAsia="en-US"/>
        </w:rPr>
        <w:t xml:space="preserve">Les emplacements pour la mise à l’eau, </w:t>
      </w:r>
      <w:r w:rsidR="007A66C1" w:rsidRPr="182FEDEE">
        <w:rPr>
          <w:rFonts w:ascii="Hansom FY" w:eastAsiaTheme="minorEastAsia" w:hAnsi="Hansom FY" w:cstheme="minorBidi"/>
          <w:sz w:val="20"/>
          <w:szCs w:val="20"/>
          <w:lang w:eastAsia="en-US"/>
        </w:rPr>
        <w:t>et le stockage des remorques sont définies sur proposition d</w:t>
      </w:r>
      <w:r w:rsidR="1217274A" w:rsidRPr="182FEDEE">
        <w:rPr>
          <w:rFonts w:ascii="Hansom FY" w:eastAsiaTheme="minorEastAsia" w:hAnsi="Hansom FY" w:cstheme="minorBidi"/>
          <w:sz w:val="20"/>
          <w:szCs w:val="20"/>
          <w:lang w:eastAsia="en-US"/>
        </w:rPr>
        <w:t>es Ports de</w:t>
      </w:r>
      <w:r w:rsidR="00026260">
        <w:rPr>
          <w:rFonts w:ascii="Hansom FY" w:eastAsiaTheme="minorEastAsia" w:hAnsi="Hansom FY" w:cstheme="minorBidi"/>
          <w:sz w:val="20"/>
          <w:szCs w:val="20"/>
          <w:lang w:eastAsia="en-US"/>
        </w:rPr>
        <w:t xml:space="preserve"> </w:t>
      </w:r>
      <w:r w:rsidR="00026260">
        <w:rPr>
          <w:rFonts w:ascii="Hansom FY" w:eastAsiaTheme="minorEastAsia" w:hAnsi="Hansom FY" w:cstheme="minorBidi"/>
          <w:sz w:val="20"/>
          <w:szCs w:val="20"/>
          <w:lang w:eastAsia="en-US"/>
        </w:rPr>
        <w:br/>
      </w:r>
      <w:r w:rsidR="1217274A" w:rsidRPr="182FEDEE">
        <w:rPr>
          <w:rFonts w:ascii="Hansom FY" w:eastAsiaTheme="minorEastAsia" w:hAnsi="Hansom FY" w:cstheme="minorBidi"/>
          <w:sz w:val="20"/>
          <w:szCs w:val="20"/>
          <w:lang w:eastAsia="en-US"/>
        </w:rPr>
        <w:t>Loire-Atlantique</w:t>
      </w:r>
      <w:r w:rsidR="007A66C1" w:rsidRPr="182FEDEE">
        <w:rPr>
          <w:rFonts w:ascii="Hansom FY" w:eastAsiaTheme="minorEastAsia" w:hAnsi="Hansom FY" w:cstheme="minorBidi"/>
          <w:sz w:val="20"/>
          <w:szCs w:val="20"/>
          <w:lang w:eastAsia="en-US"/>
        </w:rPr>
        <w:t xml:space="preserve"> par le </w:t>
      </w:r>
      <w:r w:rsidR="003A5EA5" w:rsidRPr="182FEDEE">
        <w:rPr>
          <w:rFonts w:ascii="Hansom FY" w:eastAsiaTheme="minorEastAsia" w:hAnsi="Hansom FY" w:cstheme="minorBidi"/>
          <w:sz w:val="20"/>
          <w:szCs w:val="20"/>
          <w:lang w:eastAsia="en-US"/>
        </w:rPr>
        <w:t>responsable d’exploitation des ports en régie</w:t>
      </w:r>
      <w:r w:rsidR="00026260">
        <w:rPr>
          <w:rFonts w:ascii="Hansom FY" w:eastAsiaTheme="minorEastAsia" w:hAnsi="Hansom FY" w:cstheme="minorBidi"/>
          <w:sz w:val="20"/>
          <w:szCs w:val="20"/>
          <w:lang w:eastAsia="en-US"/>
        </w:rPr>
        <w:t>.</w:t>
      </w:r>
    </w:p>
    <w:p w14:paraId="4D777B37" w14:textId="33730A91" w:rsidR="00F06FAC" w:rsidRPr="00043BFB" w:rsidRDefault="00F06FAC" w:rsidP="00F06FAC">
      <w:pPr>
        <w:spacing w:after="0" w:line="240" w:lineRule="auto"/>
        <w:jc w:val="both"/>
        <w:rPr>
          <w:rFonts w:ascii="Hansom FY" w:eastAsiaTheme="minorHAnsi" w:hAnsi="Hansom FY" w:cstheme="minorBidi"/>
          <w:sz w:val="20"/>
          <w:szCs w:val="20"/>
          <w:lang w:eastAsia="en-US"/>
        </w:rPr>
      </w:pPr>
    </w:p>
    <w:p w14:paraId="56F2AD62" w14:textId="51227E59" w:rsidR="001C5CC7" w:rsidRPr="00043BFB" w:rsidRDefault="009E3662" w:rsidP="004C6346">
      <w:pPr>
        <w:spacing w:after="0" w:line="240" w:lineRule="auto"/>
        <w:jc w:val="both"/>
        <w:rPr>
          <w:rFonts w:ascii="Hansom FY" w:eastAsiaTheme="minorHAnsi" w:hAnsi="Hansom FY" w:cstheme="minorBidi"/>
          <w:sz w:val="20"/>
          <w:szCs w:val="20"/>
          <w:lang w:eastAsia="en-US"/>
        </w:rPr>
      </w:pPr>
      <w:r w:rsidRPr="00043BFB">
        <w:rPr>
          <w:rFonts w:ascii="Hansom FY" w:eastAsiaTheme="minorHAnsi" w:hAnsi="Hansom FY" w:cstheme="minorBidi"/>
          <w:sz w:val="20"/>
          <w:szCs w:val="20"/>
          <w:lang w:eastAsia="en-US"/>
        </w:rPr>
        <w:t xml:space="preserve">Tous les biens qui sont </w:t>
      </w:r>
      <w:r w:rsidR="001C5CC7" w:rsidRPr="00043BFB">
        <w:rPr>
          <w:rFonts w:ascii="Hansom FY" w:eastAsiaTheme="minorHAnsi" w:hAnsi="Hansom FY" w:cstheme="minorBidi"/>
          <w:sz w:val="20"/>
          <w:szCs w:val="20"/>
          <w:lang w:eastAsia="en-US"/>
        </w:rPr>
        <w:t xml:space="preserve">nécessaires à l’exploitation de l’activité de location de </w:t>
      </w:r>
      <w:r w:rsidR="007A66C1" w:rsidRPr="00043BFB">
        <w:rPr>
          <w:rFonts w:ascii="Hansom FY" w:eastAsiaTheme="minorHAnsi" w:hAnsi="Hansom FY" w:cstheme="minorBidi"/>
          <w:sz w:val="20"/>
          <w:szCs w:val="20"/>
          <w:lang w:eastAsia="en-US"/>
        </w:rPr>
        <w:t xml:space="preserve">jet-ski </w:t>
      </w:r>
      <w:r w:rsidR="001C5CC7" w:rsidRPr="00043BFB">
        <w:rPr>
          <w:rFonts w:ascii="Hansom FY" w:eastAsiaTheme="minorHAnsi" w:hAnsi="Hansom FY" w:cstheme="minorBidi"/>
          <w:sz w:val="20"/>
          <w:szCs w:val="20"/>
          <w:lang w:eastAsia="en-US"/>
        </w:rPr>
        <w:t>doivent être fournis par le Bénéficiaire.</w:t>
      </w:r>
    </w:p>
    <w:p w14:paraId="1D990514" w14:textId="77777777" w:rsidR="00BC6DB9" w:rsidRPr="00043BFB" w:rsidRDefault="00BC6DB9" w:rsidP="004C6346">
      <w:pPr>
        <w:spacing w:after="0" w:line="240" w:lineRule="auto"/>
        <w:jc w:val="both"/>
        <w:rPr>
          <w:rFonts w:ascii="Hansom FY" w:eastAsiaTheme="minorHAnsi" w:hAnsi="Hansom FY" w:cstheme="minorBidi"/>
          <w:sz w:val="20"/>
          <w:szCs w:val="20"/>
          <w:lang w:eastAsia="en-US"/>
        </w:rPr>
      </w:pPr>
    </w:p>
    <w:p w14:paraId="55183D38" w14:textId="5397902C" w:rsidR="003A5EA5" w:rsidRPr="00043BFB" w:rsidRDefault="00BC6DB9" w:rsidP="083763DD">
      <w:pPr>
        <w:spacing w:after="0" w:line="240" w:lineRule="auto"/>
        <w:jc w:val="both"/>
        <w:rPr>
          <w:rFonts w:ascii="Hansom FY" w:eastAsiaTheme="minorEastAsia" w:hAnsi="Hansom FY" w:cstheme="minorBidi"/>
          <w:sz w:val="20"/>
          <w:szCs w:val="20"/>
          <w:lang w:eastAsia="en-US"/>
        </w:rPr>
      </w:pPr>
      <w:r w:rsidRPr="083763DD">
        <w:rPr>
          <w:rFonts w:ascii="Hansom FY" w:eastAsiaTheme="minorEastAsia" w:hAnsi="Hansom FY" w:cstheme="minorBidi"/>
          <w:sz w:val="20"/>
          <w:szCs w:val="20"/>
          <w:lang w:eastAsia="en-US"/>
        </w:rPr>
        <w:t>Le candidat devra présenter</w:t>
      </w:r>
      <w:r w:rsidR="4B580E33" w:rsidRPr="083763DD">
        <w:rPr>
          <w:rFonts w:ascii="Hansom FY" w:eastAsiaTheme="minorEastAsia" w:hAnsi="Hansom FY" w:cstheme="minorBidi"/>
          <w:sz w:val="20"/>
          <w:szCs w:val="20"/>
          <w:lang w:eastAsia="en-US"/>
        </w:rPr>
        <w:t>,</w:t>
      </w:r>
      <w:r w:rsidRPr="083763DD">
        <w:rPr>
          <w:rFonts w:ascii="Hansom FY" w:eastAsiaTheme="minorEastAsia" w:hAnsi="Hansom FY" w:cstheme="minorBidi"/>
          <w:sz w:val="20"/>
          <w:szCs w:val="20"/>
          <w:lang w:eastAsia="en-US"/>
        </w:rPr>
        <w:t xml:space="preserve"> dans son offre</w:t>
      </w:r>
      <w:r w:rsidR="041D66FC" w:rsidRPr="083763DD">
        <w:rPr>
          <w:rFonts w:ascii="Hansom FY" w:eastAsiaTheme="minorEastAsia" w:hAnsi="Hansom FY" w:cstheme="minorBidi"/>
          <w:sz w:val="20"/>
          <w:szCs w:val="20"/>
          <w:lang w:eastAsia="en-US"/>
        </w:rPr>
        <w:t>,</w:t>
      </w:r>
      <w:r w:rsidRPr="083763DD">
        <w:rPr>
          <w:rFonts w:ascii="Hansom FY" w:eastAsiaTheme="minorEastAsia" w:hAnsi="Hansom FY" w:cstheme="minorBidi"/>
          <w:sz w:val="20"/>
          <w:szCs w:val="20"/>
          <w:lang w:eastAsia="en-US"/>
        </w:rPr>
        <w:t xml:space="preserve"> le type de </w:t>
      </w:r>
      <w:r w:rsidR="007A66C1" w:rsidRPr="083763DD">
        <w:rPr>
          <w:rFonts w:ascii="Hansom FY" w:eastAsiaTheme="minorEastAsia" w:hAnsi="Hansom FY" w:cstheme="minorBidi"/>
          <w:sz w:val="20"/>
          <w:szCs w:val="20"/>
          <w:lang w:eastAsia="en-US"/>
        </w:rPr>
        <w:t xml:space="preserve">matériel </w:t>
      </w:r>
      <w:r w:rsidRPr="083763DD">
        <w:rPr>
          <w:rFonts w:ascii="Hansom FY" w:eastAsiaTheme="minorEastAsia" w:hAnsi="Hansom FY" w:cstheme="minorBidi"/>
          <w:sz w:val="20"/>
          <w:szCs w:val="20"/>
          <w:lang w:eastAsia="en-US"/>
        </w:rPr>
        <w:t>qu’il proposera à la location</w:t>
      </w:r>
      <w:r w:rsidR="007A66C1" w:rsidRPr="083763DD">
        <w:rPr>
          <w:rFonts w:ascii="Hansom FY" w:eastAsiaTheme="minorEastAsia" w:hAnsi="Hansom FY" w:cstheme="minorBidi"/>
          <w:sz w:val="20"/>
          <w:szCs w:val="20"/>
          <w:lang w:eastAsia="en-US"/>
        </w:rPr>
        <w:t xml:space="preserve"> ainsi que les équipements associés.</w:t>
      </w:r>
    </w:p>
    <w:p w14:paraId="40B5F7FB" w14:textId="77777777" w:rsidR="004A7131" w:rsidRPr="00043BFB" w:rsidRDefault="00044DAC" w:rsidP="00BF52A0">
      <w:pPr>
        <w:pStyle w:val="Stylercodysse"/>
        <w:spacing w:before="360" w:after="120"/>
        <w:contextualSpacing w:val="0"/>
        <w:rPr>
          <w:rFonts w:ascii="Hansom FY" w:hAnsi="Hansom FY"/>
          <w:sz w:val="20"/>
          <w:szCs w:val="20"/>
          <w:u w:val="none"/>
        </w:rPr>
      </w:pPr>
      <w:bookmarkStart w:id="5" w:name="_Toc146810118"/>
      <w:r w:rsidRPr="00043BFB">
        <w:rPr>
          <w:rFonts w:ascii="Hansom FY" w:hAnsi="Hansom FY"/>
          <w:sz w:val="20"/>
          <w:szCs w:val="20"/>
          <w:u w:val="none"/>
        </w:rPr>
        <w:t xml:space="preserve">Article </w:t>
      </w:r>
      <w:r w:rsidR="00984FDC" w:rsidRPr="00043BFB">
        <w:rPr>
          <w:rFonts w:ascii="Hansom FY" w:hAnsi="Hansom FY"/>
          <w:sz w:val="20"/>
          <w:szCs w:val="20"/>
          <w:u w:val="none"/>
        </w:rPr>
        <w:t>5</w:t>
      </w:r>
      <w:r w:rsidRPr="00043BFB">
        <w:rPr>
          <w:rFonts w:ascii="Hansom FY" w:hAnsi="Hansom FY"/>
          <w:sz w:val="20"/>
          <w:szCs w:val="20"/>
          <w:u w:val="none"/>
        </w:rPr>
        <w:t xml:space="preserve"> ~ </w:t>
      </w:r>
      <w:r w:rsidR="00060D00" w:rsidRPr="00043BFB">
        <w:rPr>
          <w:rFonts w:ascii="Hansom FY" w:hAnsi="Hansom FY"/>
          <w:sz w:val="20"/>
          <w:szCs w:val="20"/>
          <w:u w:val="none"/>
        </w:rPr>
        <w:t xml:space="preserve">Présentation </w:t>
      </w:r>
      <w:r w:rsidR="00B52FFD" w:rsidRPr="00043BFB">
        <w:rPr>
          <w:rFonts w:ascii="Hansom FY" w:hAnsi="Hansom FY"/>
          <w:sz w:val="20"/>
          <w:szCs w:val="20"/>
          <w:u w:val="none"/>
        </w:rPr>
        <w:t>de la consultation</w:t>
      </w:r>
      <w:r w:rsidR="00231025" w:rsidRPr="00043BFB">
        <w:rPr>
          <w:rFonts w:ascii="Hansom FY" w:hAnsi="Hansom FY"/>
          <w:sz w:val="20"/>
          <w:szCs w:val="20"/>
          <w:u w:val="none"/>
        </w:rPr>
        <w:t xml:space="preserve"> et principales caractéristiques de la convention</w:t>
      </w:r>
      <w:bookmarkEnd w:id="5"/>
    </w:p>
    <w:p w14:paraId="1FF72B6E" w14:textId="0BB82359" w:rsidR="008A7F85" w:rsidRPr="00043BFB" w:rsidRDefault="00FE345F" w:rsidP="00995D91">
      <w:pPr>
        <w:spacing w:after="0" w:line="240" w:lineRule="auto"/>
        <w:jc w:val="both"/>
        <w:rPr>
          <w:rFonts w:ascii="Hansom FY" w:hAnsi="Hansom FY" w:cs="Arial"/>
          <w:sz w:val="20"/>
          <w:szCs w:val="20"/>
        </w:rPr>
      </w:pPr>
      <w:r w:rsidRPr="6D09EA47">
        <w:rPr>
          <w:rFonts w:ascii="Hansom FY" w:hAnsi="Hansom FY" w:cs="Arial"/>
          <w:sz w:val="20"/>
          <w:szCs w:val="20"/>
        </w:rPr>
        <w:t>Les Ports de Loire-Atlantique</w:t>
      </w:r>
      <w:r w:rsidR="007A2EC7" w:rsidRPr="6D09EA47">
        <w:rPr>
          <w:rFonts w:ascii="Hansom FY" w:hAnsi="Hansom FY" w:cs="Arial"/>
          <w:sz w:val="20"/>
          <w:szCs w:val="20"/>
        </w:rPr>
        <w:t xml:space="preserve"> propose</w:t>
      </w:r>
      <w:r w:rsidRPr="6D09EA47">
        <w:rPr>
          <w:rFonts w:ascii="Hansom FY" w:hAnsi="Hansom FY" w:cs="Arial"/>
          <w:sz w:val="20"/>
          <w:szCs w:val="20"/>
        </w:rPr>
        <w:t>nt</w:t>
      </w:r>
      <w:r w:rsidR="007A2EC7" w:rsidRPr="6D09EA47">
        <w:rPr>
          <w:rFonts w:ascii="Hansom FY" w:hAnsi="Hansom FY" w:cs="Arial"/>
          <w:sz w:val="20"/>
          <w:szCs w:val="20"/>
        </w:rPr>
        <w:t xml:space="preserve"> à </w:t>
      </w:r>
      <w:r w:rsidR="00AE5B97" w:rsidRPr="6D09EA47">
        <w:rPr>
          <w:rFonts w:ascii="Hansom FY" w:hAnsi="Hansom FY" w:cs="Arial"/>
          <w:sz w:val="20"/>
          <w:szCs w:val="20"/>
        </w:rPr>
        <w:t xml:space="preserve">une personne physique ou morale </w:t>
      </w:r>
      <w:r w:rsidR="007A2EC7" w:rsidRPr="6D09EA47">
        <w:rPr>
          <w:rFonts w:ascii="Hansom FY" w:hAnsi="Hansom FY" w:cs="Arial"/>
          <w:sz w:val="20"/>
          <w:szCs w:val="20"/>
        </w:rPr>
        <w:t xml:space="preserve">d’occuper à des fins privatives </w:t>
      </w:r>
      <w:r w:rsidR="0BB090E6" w:rsidRPr="6D09EA47">
        <w:rPr>
          <w:rFonts w:ascii="Hansom FY" w:hAnsi="Hansom FY" w:cs="Arial"/>
          <w:sz w:val="20"/>
          <w:szCs w:val="20"/>
        </w:rPr>
        <w:t>et commerciales</w:t>
      </w:r>
      <w:r w:rsidR="6C2029B6" w:rsidRPr="6D09EA47">
        <w:rPr>
          <w:rFonts w:ascii="Hansom FY" w:hAnsi="Hansom FY" w:cs="Arial"/>
          <w:sz w:val="20"/>
          <w:szCs w:val="20"/>
        </w:rPr>
        <w:t xml:space="preserve"> </w:t>
      </w:r>
      <w:r w:rsidRPr="6D09EA47">
        <w:rPr>
          <w:rFonts w:ascii="Hansom FY" w:hAnsi="Hansom FY" w:cs="Arial"/>
          <w:sz w:val="20"/>
          <w:szCs w:val="20"/>
        </w:rPr>
        <w:t>une partie du</w:t>
      </w:r>
      <w:r w:rsidR="00EA0C3B" w:rsidRPr="6D09EA47">
        <w:rPr>
          <w:rFonts w:ascii="Hansom FY" w:hAnsi="Hansom FY" w:cs="Arial"/>
          <w:sz w:val="20"/>
          <w:szCs w:val="20"/>
        </w:rPr>
        <w:t xml:space="preserve"> domaine portuaire </w:t>
      </w:r>
      <w:r w:rsidR="533E59B7" w:rsidRPr="6D09EA47">
        <w:rPr>
          <w:rFonts w:ascii="Hansom FY" w:hAnsi="Hansom FY" w:cs="Arial"/>
          <w:sz w:val="20"/>
          <w:szCs w:val="20"/>
        </w:rPr>
        <w:t>de l’abri</w:t>
      </w:r>
      <w:r w:rsidRPr="6D09EA47">
        <w:rPr>
          <w:rFonts w:ascii="Hansom FY" w:hAnsi="Hansom FY" w:cs="Arial"/>
          <w:sz w:val="20"/>
          <w:szCs w:val="20"/>
        </w:rPr>
        <w:t xml:space="preserve"> de la Pointe de Saint Gildas </w:t>
      </w:r>
      <w:r w:rsidR="00AE5B97" w:rsidRPr="6D09EA47">
        <w:rPr>
          <w:rFonts w:ascii="Hansom FY" w:hAnsi="Hansom FY" w:cs="Arial"/>
          <w:sz w:val="20"/>
          <w:szCs w:val="20"/>
        </w:rPr>
        <w:t xml:space="preserve">à </w:t>
      </w:r>
      <w:r w:rsidR="00EA0C3B" w:rsidRPr="6D09EA47">
        <w:rPr>
          <w:rFonts w:ascii="Hansom FY" w:hAnsi="Hansom FY" w:cs="Arial"/>
          <w:sz w:val="20"/>
          <w:szCs w:val="20"/>
        </w:rPr>
        <w:t>Préfailles</w:t>
      </w:r>
      <w:r w:rsidR="00AE5B97" w:rsidRPr="6D09EA47">
        <w:rPr>
          <w:rFonts w:ascii="Hansom FY" w:hAnsi="Hansom FY" w:cs="Arial"/>
          <w:sz w:val="20"/>
          <w:szCs w:val="20"/>
        </w:rPr>
        <w:t xml:space="preserve"> </w:t>
      </w:r>
      <w:r w:rsidR="007A2EC7" w:rsidRPr="6D09EA47">
        <w:rPr>
          <w:rFonts w:ascii="Hansom FY" w:hAnsi="Hansom FY" w:cs="Arial"/>
          <w:sz w:val="20"/>
          <w:szCs w:val="20"/>
        </w:rPr>
        <w:t>pour assurer une activité de</w:t>
      </w:r>
      <w:r w:rsidR="00F06FAC" w:rsidRPr="6D09EA47">
        <w:rPr>
          <w:rFonts w:ascii="Hansom FY" w:hAnsi="Hansom FY" w:cs="Arial"/>
          <w:sz w:val="20"/>
          <w:szCs w:val="20"/>
        </w:rPr>
        <w:t xml:space="preserve"> </w:t>
      </w:r>
      <w:r w:rsidR="0051128E" w:rsidRPr="6D09EA47">
        <w:rPr>
          <w:rFonts w:ascii="Hansom FY" w:hAnsi="Hansom FY" w:cs="Arial"/>
          <w:sz w:val="20"/>
          <w:szCs w:val="20"/>
        </w:rPr>
        <w:t xml:space="preserve">location de </w:t>
      </w:r>
      <w:r w:rsidR="00EA0C3B" w:rsidRPr="6D09EA47">
        <w:rPr>
          <w:rFonts w:ascii="Hansom FY" w:hAnsi="Hansom FY" w:cs="Arial"/>
          <w:sz w:val="20"/>
          <w:szCs w:val="20"/>
        </w:rPr>
        <w:t>jet-ski</w:t>
      </w:r>
      <w:r w:rsidR="00F06FAC" w:rsidRPr="6D09EA47">
        <w:rPr>
          <w:rFonts w:ascii="Hansom FY" w:hAnsi="Hansom FY" w:cs="Arial"/>
          <w:sz w:val="20"/>
          <w:szCs w:val="20"/>
        </w:rPr>
        <w:t xml:space="preserve">. </w:t>
      </w:r>
    </w:p>
    <w:p w14:paraId="6849ED3B" w14:textId="77777777" w:rsidR="008A7F85" w:rsidRPr="00043BFB" w:rsidRDefault="008A7F85" w:rsidP="00995D91">
      <w:pPr>
        <w:spacing w:after="0" w:line="240" w:lineRule="auto"/>
        <w:jc w:val="both"/>
        <w:rPr>
          <w:rFonts w:ascii="Hansom FY" w:hAnsi="Hansom FY" w:cs="Arial"/>
          <w:sz w:val="20"/>
          <w:szCs w:val="20"/>
        </w:rPr>
      </w:pPr>
    </w:p>
    <w:p w14:paraId="771EDB34" w14:textId="1580DE6E" w:rsidR="008A7F85" w:rsidRPr="00043BFB" w:rsidRDefault="5A8EEE80" w:rsidP="00995D91">
      <w:pPr>
        <w:spacing w:after="0" w:line="240" w:lineRule="auto"/>
        <w:jc w:val="both"/>
        <w:rPr>
          <w:rFonts w:ascii="Hansom FY" w:hAnsi="Hansom FY" w:cs="Arial"/>
          <w:sz w:val="20"/>
          <w:szCs w:val="20"/>
        </w:rPr>
      </w:pPr>
      <w:r w:rsidRPr="6D09EA47">
        <w:rPr>
          <w:rFonts w:ascii="Hansom FY" w:hAnsi="Hansom FY" w:cs="Arial"/>
          <w:sz w:val="20"/>
          <w:szCs w:val="20"/>
        </w:rPr>
        <w:t>L’abri</w:t>
      </w:r>
      <w:r w:rsidR="00EA0C3B" w:rsidRPr="6D09EA47">
        <w:rPr>
          <w:rFonts w:ascii="Hansom FY" w:hAnsi="Hansom FY" w:cs="Arial"/>
          <w:sz w:val="20"/>
          <w:szCs w:val="20"/>
        </w:rPr>
        <w:t xml:space="preserve"> </w:t>
      </w:r>
      <w:r w:rsidR="008A7F85" w:rsidRPr="6D09EA47">
        <w:rPr>
          <w:rFonts w:ascii="Hansom FY" w:hAnsi="Hansom FY" w:cs="Arial"/>
          <w:sz w:val="20"/>
          <w:szCs w:val="20"/>
        </w:rPr>
        <w:t>étant situé sur le domaine public, l’exploitation d</w:t>
      </w:r>
      <w:r w:rsidR="0051128E" w:rsidRPr="6D09EA47">
        <w:rPr>
          <w:rFonts w:ascii="Hansom FY" w:hAnsi="Hansom FY" w:cs="Arial"/>
          <w:sz w:val="20"/>
          <w:szCs w:val="20"/>
        </w:rPr>
        <w:t xml:space="preserve">e l’activité de location de </w:t>
      </w:r>
      <w:r w:rsidR="00EA0C3B" w:rsidRPr="6D09EA47">
        <w:rPr>
          <w:rFonts w:ascii="Hansom FY" w:hAnsi="Hansom FY" w:cs="Arial"/>
          <w:sz w:val="20"/>
          <w:szCs w:val="20"/>
        </w:rPr>
        <w:t>jet-ski</w:t>
      </w:r>
      <w:r w:rsidR="0051128E" w:rsidRPr="6D09EA47">
        <w:rPr>
          <w:rFonts w:ascii="Hansom FY" w:hAnsi="Hansom FY" w:cs="Arial"/>
          <w:sz w:val="20"/>
          <w:szCs w:val="20"/>
        </w:rPr>
        <w:t xml:space="preserve"> </w:t>
      </w:r>
      <w:r w:rsidR="000E4E35" w:rsidRPr="6D09EA47">
        <w:rPr>
          <w:rFonts w:ascii="Hansom FY" w:hAnsi="Hansom FY" w:cs="Arial"/>
          <w:sz w:val="20"/>
          <w:szCs w:val="20"/>
        </w:rPr>
        <w:t xml:space="preserve">se </w:t>
      </w:r>
      <w:r w:rsidR="008A7F85" w:rsidRPr="6D09EA47">
        <w:rPr>
          <w:rFonts w:ascii="Hansom FY" w:hAnsi="Hansom FY" w:cs="Arial"/>
          <w:sz w:val="20"/>
          <w:szCs w:val="20"/>
        </w:rPr>
        <w:t>fera dans le cadre d’une convention d’occupation temporaire du</w:t>
      </w:r>
      <w:r w:rsidR="00AE5B97" w:rsidRPr="6D09EA47">
        <w:rPr>
          <w:rFonts w:ascii="Hansom FY" w:hAnsi="Hansom FY" w:cs="Arial"/>
          <w:sz w:val="20"/>
          <w:szCs w:val="20"/>
        </w:rPr>
        <w:t xml:space="preserve"> domaine public</w:t>
      </w:r>
      <w:r w:rsidR="000E4E35" w:rsidRPr="6D09EA47">
        <w:rPr>
          <w:rFonts w:ascii="Hansom FY" w:hAnsi="Hansom FY" w:cs="Arial"/>
          <w:sz w:val="20"/>
          <w:szCs w:val="20"/>
        </w:rPr>
        <w:t xml:space="preserve"> </w:t>
      </w:r>
      <w:r w:rsidR="003B6C5B" w:rsidRPr="6D09EA47">
        <w:rPr>
          <w:rFonts w:ascii="Hansom FY" w:hAnsi="Hansom FY" w:cs="Arial"/>
          <w:sz w:val="20"/>
          <w:szCs w:val="20"/>
        </w:rPr>
        <w:t>du 1</w:t>
      </w:r>
      <w:r w:rsidR="003B6C5B" w:rsidRPr="6D09EA47">
        <w:rPr>
          <w:rFonts w:ascii="Hansom FY" w:hAnsi="Hansom FY" w:cs="Arial"/>
          <w:sz w:val="20"/>
          <w:szCs w:val="20"/>
          <w:vertAlign w:val="superscript"/>
        </w:rPr>
        <w:t>er</w:t>
      </w:r>
      <w:r w:rsidR="003B6C5B" w:rsidRPr="6D09EA47">
        <w:rPr>
          <w:rFonts w:ascii="Hansom FY" w:hAnsi="Hansom FY" w:cs="Arial"/>
          <w:sz w:val="20"/>
          <w:szCs w:val="20"/>
        </w:rPr>
        <w:t xml:space="preserve"> </w:t>
      </w:r>
      <w:r w:rsidR="7096B194" w:rsidRPr="6D09EA47">
        <w:rPr>
          <w:rFonts w:ascii="Hansom FY" w:hAnsi="Hansom FY" w:cs="Arial"/>
          <w:sz w:val="20"/>
          <w:szCs w:val="20"/>
        </w:rPr>
        <w:t>avril</w:t>
      </w:r>
      <w:r w:rsidR="003B6C5B" w:rsidRPr="6D09EA47">
        <w:rPr>
          <w:rFonts w:ascii="Hansom FY" w:hAnsi="Hansom FY" w:cs="Arial"/>
          <w:sz w:val="20"/>
          <w:szCs w:val="20"/>
        </w:rPr>
        <w:t xml:space="preserve"> 202</w:t>
      </w:r>
      <w:r w:rsidR="004028F5" w:rsidRPr="6D09EA47">
        <w:rPr>
          <w:rFonts w:ascii="Hansom FY" w:hAnsi="Hansom FY" w:cs="Arial"/>
          <w:sz w:val="20"/>
          <w:szCs w:val="20"/>
        </w:rPr>
        <w:t>4</w:t>
      </w:r>
      <w:r w:rsidR="003B6C5B" w:rsidRPr="6D09EA47">
        <w:rPr>
          <w:rFonts w:ascii="Hansom FY" w:hAnsi="Hansom FY" w:cs="Arial"/>
          <w:sz w:val="20"/>
          <w:szCs w:val="20"/>
        </w:rPr>
        <w:t xml:space="preserve"> (date prévisionnelle) au 31 décembre 202</w:t>
      </w:r>
      <w:r w:rsidR="004028F5" w:rsidRPr="6D09EA47">
        <w:rPr>
          <w:rFonts w:ascii="Hansom FY" w:hAnsi="Hansom FY" w:cs="Arial"/>
          <w:sz w:val="20"/>
          <w:szCs w:val="20"/>
        </w:rPr>
        <w:t>6</w:t>
      </w:r>
      <w:r w:rsidR="003B6C5B" w:rsidRPr="6D09EA47">
        <w:rPr>
          <w:rFonts w:ascii="Hansom FY" w:hAnsi="Hansom FY" w:cs="Arial"/>
          <w:sz w:val="20"/>
          <w:szCs w:val="20"/>
        </w:rPr>
        <w:t>.</w:t>
      </w:r>
      <w:r w:rsidR="008A7F85" w:rsidRPr="6D09EA47">
        <w:rPr>
          <w:rFonts w:ascii="Hansom FY" w:hAnsi="Hansom FY" w:cs="Arial"/>
          <w:sz w:val="20"/>
          <w:szCs w:val="20"/>
        </w:rPr>
        <w:t xml:space="preserve"> </w:t>
      </w:r>
    </w:p>
    <w:p w14:paraId="75CC53DF" w14:textId="77777777" w:rsidR="00AB0049" w:rsidRPr="00043BFB" w:rsidRDefault="00AB0049" w:rsidP="00995D91">
      <w:pPr>
        <w:spacing w:after="0" w:line="240" w:lineRule="auto"/>
        <w:jc w:val="both"/>
        <w:rPr>
          <w:rFonts w:ascii="Hansom FY" w:hAnsi="Hansom FY" w:cs="Arial"/>
          <w:sz w:val="20"/>
          <w:szCs w:val="20"/>
        </w:rPr>
      </w:pPr>
    </w:p>
    <w:p w14:paraId="3ABA8720" w14:textId="0BE1EFBD" w:rsidR="00AB0049" w:rsidRPr="00043BFB" w:rsidRDefault="003470D7" w:rsidP="00995D91">
      <w:pPr>
        <w:spacing w:after="0" w:line="240" w:lineRule="auto"/>
        <w:jc w:val="both"/>
        <w:rPr>
          <w:rFonts w:ascii="Hansom FY" w:hAnsi="Hansom FY" w:cs="Arial"/>
          <w:sz w:val="20"/>
          <w:szCs w:val="20"/>
        </w:rPr>
      </w:pPr>
      <w:r w:rsidRPr="6D09EA47">
        <w:rPr>
          <w:rFonts w:ascii="Hansom FY" w:hAnsi="Hansom FY" w:cs="Arial"/>
          <w:sz w:val="20"/>
          <w:szCs w:val="20"/>
        </w:rPr>
        <w:t>La</w:t>
      </w:r>
      <w:r w:rsidR="00AB0049" w:rsidRPr="6D09EA47">
        <w:rPr>
          <w:rFonts w:ascii="Hansom FY" w:hAnsi="Hansom FY" w:cs="Arial"/>
          <w:sz w:val="20"/>
          <w:szCs w:val="20"/>
        </w:rPr>
        <w:t xml:space="preserve"> mis</w:t>
      </w:r>
      <w:r w:rsidRPr="6D09EA47">
        <w:rPr>
          <w:rFonts w:ascii="Hansom FY" w:hAnsi="Hansom FY" w:cs="Arial"/>
          <w:sz w:val="20"/>
          <w:szCs w:val="20"/>
        </w:rPr>
        <w:t>e</w:t>
      </w:r>
      <w:r w:rsidR="00D25897" w:rsidRPr="6D09EA47">
        <w:rPr>
          <w:rFonts w:ascii="Hansom FY" w:hAnsi="Hansom FY" w:cs="Arial"/>
          <w:sz w:val="20"/>
          <w:szCs w:val="20"/>
        </w:rPr>
        <w:t xml:space="preserve"> à</w:t>
      </w:r>
      <w:r w:rsidR="00AB0049" w:rsidRPr="6D09EA47">
        <w:rPr>
          <w:rFonts w:ascii="Hansom FY" w:hAnsi="Hansom FY" w:cs="Arial"/>
          <w:sz w:val="20"/>
          <w:szCs w:val="20"/>
        </w:rPr>
        <w:t xml:space="preserve"> disposition de</w:t>
      </w:r>
      <w:r w:rsidRPr="6D09EA47">
        <w:rPr>
          <w:rFonts w:ascii="Hansom FY" w:hAnsi="Hansom FY" w:cs="Arial"/>
          <w:sz w:val="20"/>
          <w:szCs w:val="20"/>
        </w:rPr>
        <w:t xml:space="preserve">s </w:t>
      </w:r>
      <w:r w:rsidR="00E477B5" w:rsidRPr="6D09EA47">
        <w:rPr>
          <w:rFonts w:ascii="Hansom FY" w:hAnsi="Hansom FY" w:cs="Arial"/>
          <w:sz w:val="20"/>
          <w:szCs w:val="20"/>
        </w:rPr>
        <w:t xml:space="preserve">espaces </w:t>
      </w:r>
      <w:r w:rsidR="00AB0049" w:rsidRPr="6D09EA47">
        <w:rPr>
          <w:rFonts w:ascii="Hansom FY" w:hAnsi="Hansom FY" w:cs="Arial"/>
          <w:sz w:val="20"/>
          <w:szCs w:val="20"/>
        </w:rPr>
        <w:t>se f</w:t>
      </w:r>
      <w:r w:rsidRPr="6D09EA47">
        <w:rPr>
          <w:rFonts w:ascii="Hansom FY" w:hAnsi="Hansom FY" w:cs="Arial"/>
          <w:sz w:val="20"/>
          <w:szCs w:val="20"/>
        </w:rPr>
        <w:t xml:space="preserve">ait </w:t>
      </w:r>
      <w:r w:rsidR="00A372A5" w:rsidRPr="6D09EA47">
        <w:rPr>
          <w:rFonts w:ascii="Hansom FY" w:hAnsi="Hansom FY" w:cs="Arial"/>
          <w:sz w:val="20"/>
          <w:szCs w:val="20"/>
        </w:rPr>
        <w:t xml:space="preserve">contre le </w:t>
      </w:r>
      <w:r w:rsidR="00AB0049" w:rsidRPr="6D09EA47">
        <w:rPr>
          <w:rFonts w:ascii="Hansom FY" w:hAnsi="Hansom FY" w:cs="Arial"/>
          <w:sz w:val="20"/>
          <w:szCs w:val="20"/>
        </w:rPr>
        <w:t>versement d’une redevance</w:t>
      </w:r>
      <w:r w:rsidR="0E984914" w:rsidRPr="6D09EA47">
        <w:rPr>
          <w:rFonts w:ascii="Hansom FY" w:hAnsi="Hansom FY" w:cs="Arial"/>
          <w:sz w:val="20"/>
          <w:szCs w:val="20"/>
        </w:rPr>
        <w:t xml:space="preserve"> (définie dans le projet de convention d’occupation temporaire)</w:t>
      </w:r>
      <w:r w:rsidR="00181E44" w:rsidRPr="6D09EA47">
        <w:rPr>
          <w:rFonts w:ascii="Hansom FY" w:hAnsi="Hansom FY" w:cs="Arial"/>
          <w:sz w:val="20"/>
          <w:szCs w:val="20"/>
        </w:rPr>
        <w:t xml:space="preserve"> </w:t>
      </w:r>
    </w:p>
    <w:p w14:paraId="20DEACDF" w14:textId="77777777" w:rsidR="00AE4F25" w:rsidRPr="00043BFB" w:rsidRDefault="00AE4F25" w:rsidP="00995D91">
      <w:pPr>
        <w:spacing w:after="0" w:line="240" w:lineRule="auto"/>
        <w:jc w:val="both"/>
        <w:rPr>
          <w:rFonts w:ascii="Hansom FY" w:hAnsi="Hansom FY" w:cs="Arial"/>
          <w:sz w:val="20"/>
          <w:szCs w:val="20"/>
        </w:rPr>
      </w:pPr>
    </w:p>
    <w:p w14:paraId="199A9D1D" w14:textId="49644963" w:rsidR="00231025" w:rsidRPr="00043BFB" w:rsidRDefault="00231025" w:rsidP="00995D91">
      <w:pPr>
        <w:spacing w:after="0" w:line="240" w:lineRule="auto"/>
        <w:jc w:val="both"/>
        <w:rPr>
          <w:rFonts w:ascii="Hansom FY" w:hAnsi="Hansom FY" w:cs="Arial"/>
          <w:sz w:val="20"/>
          <w:szCs w:val="20"/>
        </w:rPr>
      </w:pPr>
      <w:r w:rsidRPr="083763DD">
        <w:rPr>
          <w:rFonts w:ascii="Hansom FY" w:hAnsi="Hansom FY" w:cs="Arial"/>
          <w:sz w:val="20"/>
          <w:szCs w:val="20"/>
        </w:rPr>
        <w:t>La politique tarifaire et les périodes et horaires d’ouverture sont laissé</w:t>
      </w:r>
      <w:r w:rsidR="3D5A11D6" w:rsidRPr="083763DD">
        <w:rPr>
          <w:rFonts w:ascii="Hansom FY" w:hAnsi="Hansom FY" w:cs="Arial"/>
          <w:sz w:val="20"/>
          <w:szCs w:val="20"/>
        </w:rPr>
        <w:t>e</w:t>
      </w:r>
      <w:r w:rsidRPr="083763DD">
        <w:rPr>
          <w:rFonts w:ascii="Hansom FY" w:hAnsi="Hansom FY" w:cs="Arial"/>
          <w:sz w:val="20"/>
          <w:szCs w:val="20"/>
        </w:rPr>
        <w:t xml:space="preserve">s à la libre </w:t>
      </w:r>
      <w:r w:rsidR="00AE4F25" w:rsidRPr="083763DD">
        <w:rPr>
          <w:rFonts w:ascii="Hansom FY" w:hAnsi="Hansom FY" w:cs="Arial"/>
          <w:sz w:val="20"/>
          <w:szCs w:val="20"/>
        </w:rPr>
        <w:t>appréciation de l’exploitant.</w:t>
      </w:r>
      <w:r w:rsidR="00690655" w:rsidRPr="083763DD">
        <w:rPr>
          <w:rFonts w:ascii="Hansom FY" w:hAnsi="Hansom FY" w:cs="Arial"/>
          <w:sz w:val="20"/>
          <w:szCs w:val="20"/>
        </w:rPr>
        <w:t xml:space="preserve"> Toutefois,</w:t>
      </w:r>
      <w:r w:rsidR="0051128E" w:rsidRPr="083763DD">
        <w:rPr>
          <w:rFonts w:ascii="Hansom FY" w:hAnsi="Hansom FY" w:cs="Arial"/>
          <w:sz w:val="20"/>
          <w:szCs w:val="20"/>
        </w:rPr>
        <w:t xml:space="preserve"> le candidat devra indiquer ses propositions dans son offre.</w:t>
      </w:r>
    </w:p>
    <w:p w14:paraId="5B8A1A8E" w14:textId="77777777" w:rsidR="00AE4F25" w:rsidRPr="00043BFB" w:rsidRDefault="00AE4F25" w:rsidP="00995D91">
      <w:pPr>
        <w:spacing w:after="0" w:line="240" w:lineRule="auto"/>
        <w:jc w:val="both"/>
        <w:rPr>
          <w:rFonts w:ascii="Hansom FY" w:hAnsi="Hansom FY" w:cs="Arial"/>
          <w:sz w:val="20"/>
          <w:szCs w:val="20"/>
        </w:rPr>
      </w:pPr>
    </w:p>
    <w:p w14:paraId="5C299C31" w14:textId="78C78D32" w:rsidR="00AE4F25" w:rsidRPr="00043BFB" w:rsidRDefault="00AE4F25" w:rsidP="00995D91">
      <w:pPr>
        <w:spacing w:after="0" w:line="240" w:lineRule="auto"/>
        <w:jc w:val="both"/>
        <w:rPr>
          <w:rFonts w:ascii="Hansom FY" w:hAnsi="Hansom FY" w:cs="Arial"/>
          <w:sz w:val="20"/>
          <w:szCs w:val="20"/>
        </w:rPr>
      </w:pPr>
      <w:r w:rsidRPr="7D81A172">
        <w:rPr>
          <w:rFonts w:ascii="Hansom FY" w:hAnsi="Hansom FY" w:cs="Arial"/>
          <w:sz w:val="20"/>
          <w:szCs w:val="20"/>
        </w:rPr>
        <w:t xml:space="preserve">La répartition </w:t>
      </w:r>
      <w:r w:rsidR="002F502D" w:rsidRPr="7D81A172">
        <w:rPr>
          <w:rFonts w:ascii="Hansom FY" w:hAnsi="Hansom FY" w:cs="Arial"/>
          <w:sz w:val="20"/>
          <w:szCs w:val="20"/>
        </w:rPr>
        <w:t xml:space="preserve">des charges d’entretien entre </w:t>
      </w:r>
      <w:r w:rsidR="004028F5" w:rsidRPr="7D81A172">
        <w:rPr>
          <w:rFonts w:ascii="Hansom FY" w:hAnsi="Hansom FY" w:cs="Arial"/>
          <w:sz w:val="20"/>
          <w:szCs w:val="20"/>
        </w:rPr>
        <w:t>les Ports de Loire-Atlantique</w:t>
      </w:r>
      <w:r w:rsidR="002F502D" w:rsidRPr="7D81A172">
        <w:rPr>
          <w:rFonts w:ascii="Hansom FY" w:hAnsi="Hansom FY" w:cs="Arial"/>
          <w:sz w:val="20"/>
          <w:szCs w:val="20"/>
        </w:rPr>
        <w:t xml:space="preserve"> et l’exploitant </w:t>
      </w:r>
      <w:r w:rsidR="00690655" w:rsidRPr="7D81A172">
        <w:rPr>
          <w:rFonts w:ascii="Hansom FY" w:hAnsi="Hansom FY" w:cs="Arial"/>
          <w:sz w:val="20"/>
          <w:szCs w:val="20"/>
        </w:rPr>
        <w:t>est précisée dans le projet de convention d’occupation temporaire du domaine public.</w:t>
      </w:r>
      <w:r w:rsidR="00AA241A" w:rsidRPr="7D81A172">
        <w:rPr>
          <w:rFonts w:ascii="Hansom FY" w:hAnsi="Hansom FY" w:cs="Arial"/>
          <w:sz w:val="20"/>
          <w:szCs w:val="20"/>
        </w:rPr>
        <w:t xml:space="preserve"> </w:t>
      </w:r>
      <w:r w:rsidR="5004570D" w:rsidRPr="7D81A172">
        <w:rPr>
          <w:rFonts w:ascii="Hansom FY" w:hAnsi="Hansom FY" w:cs="Arial"/>
          <w:sz w:val="20"/>
          <w:szCs w:val="20"/>
        </w:rPr>
        <w:t xml:space="preserve">Ces dernières seront revues lors de la négociation. </w:t>
      </w:r>
    </w:p>
    <w:p w14:paraId="4359DF23" w14:textId="77777777" w:rsidR="007A2EC7" w:rsidRPr="00043BFB" w:rsidRDefault="007A2EC7" w:rsidP="002F502D">
      <w:pPr>
        <w:spacing w:after="0" w:line="240" w:lineRule="auto"/>
        <w:jc w:val="both"/>
        <w:rPr>
          <w:rFonts w:ascii="Hansom FY" w:hAnsi="Hansom FY" w:cs="Arial"/>
          <w:sz w:val="20"/>
          <w:szCs w:val="20"/>
        </w:rPr>
      </w:pPr>
    </w:p>
    <w:p w14:paraId="69D22BA9" w14:textId="2CE25284" w:rsidR="00AE4F25" w:rsidRPr="00043BFB" w:rsidRDefault="002F502D" w:rsidP="002F502D">
      <w:pPr>
        <w:spacing w:after="0" w:line="240" w:lineRule="auto"/>
        <w:jc w:val="both"/>
        <w:rPr>
          <w:rFonts w:ascii="Hansom FY" w:hAnsi="Hansom FY" w:cs="Arial"/>
          <w:sz w:val="20"/>
          <w:szCs w:val="20"/>
        </w:rPr>
      </w:pPr>
      <w:r w:rsidRPr="6D09EA47">
        <w:rPr>
          <w:rFonts w:ascii="Hansom FY" w:hAnsi="Hansom FY" w:cs="Arial"/>
          <w:sz w:val="20"/>
          <w:szCs w:val="20"/>
        </w:rPr>
        <w:t xml:space="preserve">Le montant de la redevance due </w:t>
      </w:r>
      <w:r w:rsidR="004028F5" w:rsidRPr="6D09EA47">
        <w:rPr>
          <w:rFonts w:ascii="Hansom FY" w:hAnsi="Hansom FY" w:cs="Arial"/>
          <w:sz w:val="20"/>
          <w:szCs w:val="20"/>
        </w:rPr>
        <w:t>aux ports de Loire-Atlantique</w:t>
      </w:r>
      <w:r w:rsidRPr="6D09EA47">
        <w:rPr>
          <w:rFonts w:ascii="Hansom FY" w:hAnsi="Hansom FY" w:cs="Arial"/>
          <w:sz w:val="20"/>
          <w:szCs w:val="20"/>
        </w:rPr>
        <w:t xml:space="preserve"> </w:t>
      </w:r>
      <w:r w:rsidR="72028DF8" w:rsidRPr="6D09EA47">
        <w:rPr>
          <w:rFonts w:ascii="Hansom FY" w:hAnsi="Hansom FY" w:cs="Arial"/>
          <w:sz w:val="20"/>
          <w:szCs w:val="20"/>
        </w:rPr>
        <w:t>est</w:t>
      </w:r>
      <w:r w:rsidR="2ED29784" w:rsidRPr="6D09EA47">
        <w:rPr>
          <w:rFonts w:ascii="Hansom FY" w:hAnsi="Hansom FY" w:cs="Arial"/>
          <w:sz w:val="20"/>
          <w:szCs w:val="20"/>
        </w:rPr>
        <w:t xml:space="preserve"> déterminé par les P</w:t>
      </w:r>
      <w:r w:rsidR="1B306C4F" w:rsidRPr="6D09EA47">
        <w:rPr>
          <w:rFonts w:ascii="Hansom FY" w:hAnsi="Hansom FY" w:cs="Arial"/>
          <w:sz w:val="20"/>
          <w:szCs w:val="20"/>
        </w:rPr>
        <w:t>o</w:t>
      </w:r>
      <w:r w:rsidR="2ED29784" w:rsidRPr="6D09EA47">
        <w:rPr>
          <w:rFonts w:ascii="Hansom FY" w:hAnsi="Hansom FY" w:cs="Arial"/>
          <w:sz w:val="20"/>
          <w:szCs w:val="20"/>
        </w:rPr>
        <w:t xml:space="preserve">rts de Loire-Atlantique au regard des </w:t>
      </w:r>
      <w:r w:rsidR="6C8481E9" w:rsidRPr="6D09EA47">
        <w:rPr>
          <w:rFonts w:ascii="Hansom FY" w:hAnsi="Hansom FY" w:cs="Arial"/>
          <w:sz w:val="20"/>
          <w:szCs w:val="20"/>
        </w:rPr>
        <w:t>tarifs</w:t>
      </w:r>
      <w:r w:rsidR="2ED29784" w:rsidRPr="6D09EA47">
        <w:rPr>
          <w:rFonts w:ascii="Hansom FY" w:hAnsi="Hansom FY" w:cs="Arial"/>
          <w:sz w:val="20"/>
          <w:szCs w:val="20"/>
        </w:rPr>
        <w:t xml:space="preserve"> votés par le comité </w:t>
      </w:r>
      <w:r w:rsidR="48FDA0CC" w:rsidRPr="6D09EA47">
        <w:rPr>
          <w:rFonts w:ascii="Hansom FY" w:hAnsi="Hansom FY" w:cs="Arial"/>
          <w:sz w:val="20"/>
          <w:szCs w:val="20"/>
        </w:rPr>
        <w:t>syndical ;</w:t>
      </w:r>
      <w:r w:rsidR="2ED29784" w:rsidRPr="6D09EA47">
        <w:rPr>
          <w:rFonts w:ascii="Hansom FY" w:hAnsi="Hansom FY" w:cs="Arial"/>
          <w:sz w:val="20"/>
          <w:szCs w:val="20"/>
        </w:rPr>
        <w:t xml:space="preserve"> à raison d’une redevance fix</w:t>
      </w:r>
      <w:r w:rsidR="36DCE981" w:rsidRPr="6D09EA47">
        <w:rPr>
          <w:rFonts w:ascii="Hansom FY" w:hAnsi="Hansom FY" w:cs="Arial"/>
          <w:sz w:val="20"/>
          <w:szCs w:val="20"/>
        </w:rPr>
        <w:t>e</w:t>
      </w:r>
      <w:r w:rsidR="2ED29784" w:rsidRPr="6D09EA47">
        <w:rPr>
          <w:rFonts w:ascii="Hansom FY" w:hAnsi="Hansom FY" w:cs="Arial"/>
          <w:sz w:val="20"/>
          <w:szCs w:val="20"/>
        </w:rPr>
        <w:t xml:space="preserve"> et d’une redevance </w:t>
      </w:r>
      <w:r w:rsidR="0AF8DB78" w:rsidRPr="6D09EA47">
        <w:rPr>
          <w:rFonts w:ascii="Hansom FY" w:hAnsi="Hansom FY" w:cs="Arial"/>
          <w:sz w:val="20"/>
          <w:szCs w:val="20"/>
        </w:rPr>
        <w:t>variable</w:t>
      </w:r>
      <w:r w:rsidR="2ED29784" w:rsidRPr="6D09EA47">
        <w:rPr>
          <w:rFonts w:ascii="Hansom FY" w:hAnsi="Hansom FY" w:cs="Arial"/>
          <w:sz w:val="20"/>
          <w:szCs w:val="20"/>
        </w:rPr>
        <w:t xml:space="preserve"> de 1 % du chiffre d’affaires de l’année n- 1</w:t>
      </w:r>
      <w:r w:rsidR="60D862F6" w:rsidRPr="6D09EA47">
        <w:rPr>
          <w:rFonts w:ascii="Hansom FY" w:hAnsi="Hansom FY" w:cs="Arial"/>
          <w:sz w:val="20"/>
          <w:szCs w:val="20"/>
        </w:rPr>
        <w:t>, tel que proposé dans le projet de convention.</w:t>
      </w:r>
      <w:r w:rsidR="2ED29784" w:rsidRPr="6D09EA47">
        <w:rPr>
          <w:rFonts w:ascii="Hansom FY" w:hAnsi="Hansom FY" w:cs="Arial"/>
          <w:sz w:val="20"/>
          <w:szCs w:val="20"/>
        </w:rPr>
        <w:t xml:space="preserve"> </w:t>
      </w:r>
    </w:p>
    <w:p w14:paraId="3EE1EC74" w14:textId="77777777" w:rsidR="00984FDC" w:rsidRPr="00043BFB" w:rsidRDefault="00984FDC" w:rsidP="002F502D">
      <w:pPr>
        <w:spacing w:after="0" w:line="240" w:lineRule="auto"/>
        <w:jc w:val="both"/>
        <w:rPr>
          <w:rFonts w:ascii="Hansom FY" w:hAnsi="Hansom FY" w:cs="Arial"/>
          <w:sz w:val="20"/>
          <w:szCs w:val="20"/>
        </w:rPr>
      </w:pPr>
    </w:p>
    <w:p w14:paraId="7C38F3DB" w14:textId="09923D6C" w:rsidR="002F502D" w:rsidRPr="00043BFB" w:rsidRDefault="006E044F" w:rsidP="002F502D">
      <w:pPr>
        <w:spacing w:after="0" w:line="240" w:lineRule="auto"/>
        <w:jc w:val="both"/>
        <w:rPr>
          <w:rFonts w:ascii="Hansom FY" w:hAnsi="Hansom FY" w:cs="Arial"/>
          <w:sz w:val="20"/>
          <w:szCs w:val="20"/>
        </w:rPr>
      </w:pPr>
      <w:r w:rsidRPr="7D81A172">
        <w:rPr>
          <w:rFonts w:ascii="Hansom FY" w:hAnsi="Hansom FY" w:cs="Arial"/>
          <w:sz w:val="20"/>
          <w:szCs w:val="20"/>
        </w:rPr>
        <w:t>L</w:t>
      </w:r>
      <w:r w:rsidR="000E4E35" w:rsidRPr="7D81A172">
        <w:rPr>
          <w:rFonts w:ascii="Hansom FY" w:hAnsi="Hansom FY" w:cs="Arial"/>
          <w:sz w:val="20"/>
          <w:szCs w:val="20"/>
        </w:rPr>
        <w:t>es frais liés à la fourniture et la consommation des fluides nécessaires au fonctionnement d</w:t>
      </w:r>
      <w:r w:rsidR="00967F46" w:rsidRPr="7D81A172">
        <w:rPr>
          <w:rFonts w:ascii="Hansom FY" w:hAnsi="Hansom FY" w:cs="Arial"/>
          <w:sz w:val="20"/>
          <w:szCs w:val="20"/>
        </w:rPr>
        <w:t xml:space="preserve">e l’activité de location de </w:t>
      </w:r>
      <w:r w:rsidR="00EA0C3B" w:rsidRPr="7D81A172">
        <w:rPr>
          <w:rFonts w:ascii="Hansom FY" w:hAnsi="Hansom FY" w:cs="Arial"/>
          <w:sz w:val="20"/>
          <w:szCs w:val="20"/>
        </w:rPr>
        <w:t>jet-ski</w:t>
      </w:r>
      <w:r w:rsidR="00967F46" w:rsidRPr="7D81A172">
        <w:rPr>
          <w:rFonts w:ascii="Hansom FY" w:hAnsi="Hansom FY" w:cs="Arial"/>
          <w:sz w:val="20"/>
          <w:szCs w:val="20"/>
        </w:rPr>
        <w:t xml:space="preserve"> </w:t>
      </w:r>
      <w:r w:rsidR="000E4E35" w:rsidRPr="7D81A172">
        <w:rPr>
          <w:rFonts w:ascii="Hansom FY" w:hAnsi="Hansom FY" w:cs="Arial"/>
          <w:sz w:val="20"/>
          <w:szCs w:val="20"/>
        </w:rPr>
        <w:t xml:space="preserve">(eau, électricité, etc.) </w:t>
      </w:r>
      <w:r w:rsidR="00690655" w:rsidRPr="7D81A172">
        <w:rPr>
          <w:rFonts w:ascii="Hansom FY" w:hAnsi="Hansom FY" w:cs="Arial"/>
          <w:sz w:val="20"/>
          <w:szCs w:val="20"/>
        </w:rPr>
        <w:t>sont à la charge d</w:t>
      </w:r>
      <w:r w:rsidR="004028F5" w:rsidRPr="7D81A172">
        <w:rPr>
          <w:rFonts w:ascii="Hansom FY" w:hAnsi="Hansom FY" w:cs="Arial"/>
          <w:sz w:val="20"/>
          <w:szCs w:val="20"/>
        </w:rPr>
        <w:t>u Bénéficiaire, et correspondent à un forfait</w:t>
      </w:r>
      <w:r w:rsidR="131ED0EA" w:rsidRPr="7D81A172">
        <w:rPr>
          <w:rFonts w:ascii="Hansom FY" w:hAnsi="Hansom FY" w:cs="Arial"/>
          <w:sz w:val="20"/>
          <w:szCs w:val="20"/>
        </w:rPr>
        <w:t>, défini dans le cadre de la grille tarifaire votée en Comité syndical du 20 novembre 2023</w:t>
      </w:r>
      <w:r w:rsidR="00026260">
        <w:rPr>
          <w:rFonts w:ascii="Hansom FY" w:hAnsi="Hansom FY" w:cs="Arial"/>
          <w:sz w:val="20"/>
          <w:szCs w:val="20"/>
        </w:rPr>
        <w:t>.</w:t>
      </w:r>
    </w:p>
    <w:p w14:paraId="2FF010F8" w14:textId="77777777" w:rsidR="00690655" w:rsidRPr="00043BFB" w:rsidRDefault="00690655" w:rsidP="002F502D">
      <w:pPr>
        <w:spacing w:after="0" w:line="240" w:lineRule="auto"/>
        <w:jc w:val="both"/>
        <w:rPr>
          <w:rFonts w:ascii="Hansom FY" w:hAnsi="Hansom FY" w:cs="Arial"/>
          <w:sz w:val="20"/>
          <w:szCs w:val="20"/>
          <w:highlight w:val="yellow"/>
        </w:rPr>
      </w:pPr>
    </w:p>
    <w:p w14:paraId="27C7D00A" w14:textId="6A215053" w:rsidR="002F502D" w:rsidRPr="00043BFB" w:rsidRDefault="002F502D" w:rsidP="00BF52A0">
      <w:pPr>
        <w:spacing w:after="0" w:line="240" w:lineRule="auto"/>
        <w:jc w:val="both"/>
        <w:rPr>
          <w:rFonts w:ascii="Hansom FY" w:hAnsi="Hansom FY" w:cs="Arial"/>
          <w:sz w:val="20"/>
          <w:szCs w:val="20"/>
        </w:rPr>
      </w:pPr>
      <w:r w:rsidRPr="00043BFB">
        <w:rPr>
          <w:rFonts w:ascii="Hansom FY" w:hAnsi="Hansom FY" w:cs="Arial"/>
          <w:sz w:val="20"/>
          <w:szCs w:val="20"/>
        </w:rPr>
        <w:t xml:space="preserve">La taxe foncière </w:t>
      </w:r>
      <w:r w:rsidR="009D016C" w:rsidRPr="00043BFB">
        <w:rPr>
          <w:rFonts w:ascii="Hansom FY" w:hAnsi="Hansom FY" w:cs="Arial"/>
          <w:sz w:val="20"/>
          <w:szCs w:val="20"/>
        </w:rPr>
        <w:t xml:space="preserve">et la taxe d’enlèvement des ordures ménagères sont </w:t>
      </w:r>
      <w:r w:rsidRPr="00043BFB">
        <w:rPr>
          <w:rFonts w:ascii="Hansom FY" w:hAnsi="Hansom FY" w:cs="Arial"/>
          <w:sz w:val="20"/>
          <w:szCs w:val="20"/>
        </w:rPr>
        <w:t xml:space="preserve">à la charge </w:t>
      </w:r>
      <w:r w:rsidR="004028F5">
        <w:rPr>
          <w:rFonts w:ascii="Hansom FY" w:hAnsi="Hansom FY" w:cs="Arial"/>
          <w:sz w:val="20"/>
          <w:szCs w:val="20"/>
        </w:rPr>
        <w:t xml:space="preserve">des Ports de </w:t>
      </w:r>
      <w:r w:rsidR="003041BF">
        <w:rPr>
          <w:rFonts w:ascii="Hansom FY" w:hAnsi="Hansom FY" w:cs="Arial"/>
          <w:sz w:val="20"/>
          <w:szCs w:val="20"/>
        </w:rPr>
        <w:t>Loire-Atlantique</w:t>
      </w:r>
      <w:r w:rsidRPr="00043BFB">
        <w:rPr>
          <w:rFonts w:ascii="Hansom FY" w:hAnsi="Hansom FY" w:cs="Arial"/>
          <w:sz w:val="20"/>
          <w:szCs w:val="20"/>
        </w:rPr>
        <w:t>. En revanche, tous les autres impôts ou taxes sont à la charge de l’exploitant</w:t>
      </w:r>
      <w:r w:rsidR="000E4E35" w:rsidRPr="00043BFB">
        <w:rPr>
          <w:rFonts w:ascii="Hansom FY" w:hAnsi="Hansom FY" w:cs="Arial"/>
          <w:sz w:val="20"/>
          <w:szCs w:val="20"/>
        </w:rPr>
        <w:t>.</w:t>
      </w:r>
    </w:p>
    <w:p w14:paraId="7123CCB9" w14:textId="7B3D284D" w:rsidR="009B1E2A" w:rsidRPr="00043BFB" w:rsidRDefault="00044DAC" w:rsidP="00BF52A0">
      <w:pPr>
        <w:pStyle w:val="Stylercodysse"/>
        <w:spacing w:before="360" w:after="120"/>
        <w:contextualSpacing w:val="0"/>
        <w:rPr>
          <w:rFonts w:ascii="Hansom FY" w:hAnsi="Hansom FY"/>
          <w:sz w:val="20"/>
          <w:szCs w:val="20"/>
          <w:u w:val="none"/>
        </w:rPr>
      </w:pPr>
      <w:bookmarkStart w:id="6" w:name="_Toc146810119"/>
      <w:bookmarkStart w:id="7" w:name="_Hlk4592027"/>
      <w:r w:rsidRPr="00043BFB">
        <w:rPr>
          <w:rFonts w:ascii="Hansom FY" w:hAnsi="Hansom FY"/>
          <w:sz w:val="20"/>
          <w:szCs w:val="20"/>
          <w:u w:val="none"/>
        </w:rPr>
        <w:t>Ar</w:t>
      </w:r>
      <w:r w:rsidR="00D25897" w:rsidRPr="00043BFB">
        <w:rPr>
          <w:rFonts w:ascii="Hansom FY" w:hAnsi="Hansom FY"/>
          <w:sz w:val="20"/>
          <w:szCs w:val="20"/>
          <w:u w:val="none"/>
        </w:rPr>
        <w:t>ticle 6</w:t>
      </w:r>
      <w:r w:rsidRPr="00043BFB">
        <w:rPr>
          <w:rFonts w:ascii="Hansom FY" w:hAnsi="Hansom FY"/>
          <w:sz w:val="20"/>
          <w:szCs w:val="20"/>
          <w:u w:val="none"/>
        </w:rPr>
        <w:t xml:space="preserve"> ~ </w:t>
      </w:r>
      <w:r w:rsidR="00DC574E" w:rsidRPr="00043BFB">
        <w:rPr>
          <w:rFonts w:ascii="Hansom FY" w:hAnsi="Hansom FY"/>
          <w:sz w:val="20"/>
          <w:szCs w:val="20"/>
          <w:u w:val="none"/>
        </w:rPr>
        <w:t xml:space="preserve">Contenu </w:t>
      </w:r>
      <w:r w:rsidR="009B1E2A" w:rsidRPr="00043BFB">
        <w:rPr>
          <w:rFonts w:ascii="Hansom FY" w:hAnsi="Hansom FY"/>
          <w:sz w:val="20"/>
          <w:szCs w:val="20"/>
          <w:u w:val="none"/>
        </w:rPr>
        <w:t>du dossier de consultation</w:t>
      </w:r>
      <w:bookmarkEnd w:id="6"/>
    </w:p>
    <w:p w14:paraId="0571BEA3" w14:textId="77777777" w:rsidR="009B1E2A" w:rsidRPr="00043BFB" w:rsidRDefault="009B1E2A" w:rsidP="00995D91">
      <w:pPr>
        <w:spacing w:after="0" w:line="240" w:lineRule="auto"/>
        <w:jc w:val="both"/>
        <w:rPr>
          <w:rFonts w:ascii="Hansom FY" w:hAnsi="Hansom FY" w:cs="Arial"/>
          <w:sz w:val="20"/>
          <w:szCs w:val="20"/>
        </w:rPr>
      </w:pPr>
      <w:r w:rsidRPr="00043BFB">
        <w:rPr>
          <w:rFonts w:ascii="Hansom FY" w:hAnsi="Hansom FY" w:cs="Arial"/>
          <w:sz w:val="20"/>
          <w:szCs w:val="20"/>
        </w:rPr>
        <w:t xml:space="preserve">Le dossier de consultation comprend : </w:t>
      </w:r>
    </w:p>
    <w:p w14:paraId="77AB1634" w14:textId="663FD573" w:rsidR="0091663C" w:rsidRPr="00043BFB" w:rsidRDefault="003F2ACE" w:rsidP="00967F46">
      <w:pPr>
        <w:pStyle w:val="Listecouleur-Accent11"/>
        <w:numPr>
          <w:ilvl w:val="0"/>
          <w:numId w:val="1"/>
        </w:numPr>
        <w:spacing w:before="60" w:after="0" w:line="240" w:lineRule="auto"/>
        <w:ind w:left="714" w:hanging="357"/>
        <w:contextualSpacing w:val="0"/>
        <w:jc w:val="both"/>
        <w:rPr>
          <w:rFonts w:ascii="Hansom FY" w:hAnsi="Hansom FY" w:cs="Arial"/>
          <w:sz w:val="20"/>
          <w:szCs w:val="20"/>
        </w:rPr>
      </w:pPr>
      <w:r w:rsidRPr="00043BFB">
        <w:rPr>
          <w:rFonts w:ascii="Hansom FY" w:hAnsi="Hansom FY" w:cs="Arial"/>
          <w:sz w:val="20"/>
          <w:szCs w:val="20"/>
        </w:rPr>
        <w:t xml:space="preserve">Le présent </w:t>
      </w:r>
      <w:r w:rsidR="00CE3E4A" w:rsidRPr="00043BFB">
        <w:rPr>
          <w:rFonts w:ascii="Hansom FY" w:hAnsi="Hansom FY" w:cs="Arial"/>
          <w:sz w:val="20"/>
          <w:szCs w:val="20"/>
        </w:rPr>
        <w:t>r</w:t>
      </w:r>
      <w:r w:rsidRPr="00043BFB">
        <w:rPr>
          <w:rFonts w:ascii="Hansom FY" w:hAnsi="Hansom FY" w:cs="Arial"/>
          <w:sz w:val="20"/>
          <w:szCs w:val="20"/>
        </w:rPr>
        <w:t>èglement de consultation</w:t>
      </w:r>
    </w:p>
    <w:p w14:paraId="797FC26C" w14:textId="44ED5F41" w:rsidR="009B1E2A" w:rsidRPr="00043BFB" w:rsidRDefault="009B1E2A" w:rsidP="00967F46">
      <w:pPr>
        <w:pStyle w:val="Listecouleur-Accent11"/>
        <w:numPr>
          <w:ilvl w:val="0"/>
          <w:numId w:val="1"/>
        </w:numPr>
        <w:spacing w:before="60" w:after="0" w:line="240" w:lineRule="auto"/>
        <w:ind w:left="714" w:hanging="357"/>
        <w:contextualSpacing w:val="0"/>
        <w:jc w:val="both"/>
        <w:rPr>
          <w:rFonts w:ascii="Hansom FY" w:hAnsi="Hansom FY" w:cs="Arial"/>
          <w:sz w:val="20"/>
          <w:szCs w:val="20"/>
        </w:rPr>
      </w:pPr>
      <w:r w:rsidRPr="00043BFB">
        <w:rPr>
          <w:rFonts w:ascii="Hansom FY" w:hAnsi="Hansom FY" w:cs="Arial"/>
          <w:sz w:val="20"/>
          <w:szCs w:val="20"/>
        </w:rPr>
        <w:t xml:space="preserve">Le projet de convention d’occupation temporaire </w:t>
      </w:r>
      <w:r w:rsidR="003F2ACE" w:rsidRPr="00043BFB">
        <w:rPr>
          <w:rFonts w:ascii="Hansom FY" w:hAnsi="Hansom FY" w:cs="Arial"/>
          <w:sz w:val="20"/>
          <w:szCs w:val="20"/>
        </w:rPr>
        <w:t>du domaine public</w:t>
      </w:r>
    </w:p>
    <w:p w14:paraId="35663E8B" w14:textId="6C4B673B" w:rsidR="007B6BC5" w:rsidRPr="00043BFB" w:rsidRDefault="007B6BC5" w:rsidP="083763DD">
      <w:pPr>
        <w:pStyle w:val="Listecouleur-Accent11"/>
        <w:numPr>
          <w:ilvl w:val="0"/>
          <w:numId w:val="1"/>
        </w:numPr>
        <w:spacing w:before="60" w:after="0" w:line="240" w:lineRule="auto"/>
        <w:ind w:left="714" w:hanging="357"/>
        <w:jc w:val="both"/>
        <w:rPr>
          <w:rFonts w:ascii="Hansom FY" w:hAnsi="Hansom FY" w:cs="Arial"/>
          <w:sz w:val="20"/>
          <w:szCs w:val="20"/>
        </w:rPr>
      </w:pPr>
      <w:r w:rsidRPr="083763DD">
        <w:rPr>
          <w:rFonts w:ascii="Hansom FY" w:hAnsi="Hansom FY" w:cs="Arial"/>
          <w:sz w:val="20"/>
          <w:szCs w:val="20"/>
        </w:rPr>
        <w:t>La pièce jointe 1 : Présentation du candidat à renseigner, dat</w:t>
      </w:r>
      <w:r w:rsidR="476CCB4D" w:rsidRPr="083763DD">
        <w:rPr>
          <w:rFonts w:ascii="Hansom FY" w:hAnsi="Hansom FY" w:cs="Arial"/>
          <w:sz w:val="20"/>
          <w:szCs w:val="20"/>
        </w:rPr>
        <w:t>ée</w:t>
      </w:r>
      <w:r w:rsidRPr="083763DD">
        <w:rPr>
          <w:rFonts w:ascii="Hansom FY" w:hAnsi="Hansom FY" w:cs="Arial"/>
          <w:sz w:val="20"/>
          <w:szCs w:val="20"/>
        </w:rPr>
        <w:t xml:space="preserve"> et sign</w:t>
      </w:r>
      <w:r w:rsidR="09F3BB58" w:rsidRPr="083763DD">
        <w:rPr>
          <w:rFonts w:ascii="Hansom FY" w:hAnsi="Hansom FY" w:cs="Arial"/>
          <w:sz w:val="20"/>
          <w:szCs w:val="20"/>
        </w:rPr>
        <w:t>ée</w:t>
      </w:r>
      <w:r w:rsidRPr="083763DD">
        <w:rPr>
          <w:rFonts w:ascii="Hansom FY" w:hAnsi="Hansom FY" w:cs="Arial"/>
          <w:sz w:val="20"/>
          <w:szCs w:val="20"/>
        </w:rPr>
        <w:t xml:space="preserve"> par le représentant du candidat</w:t>
      </w:r>
    </w:p>
    <w:p w14:paraId="58374220" w14:textId="38493AE6" w:rsidR="00762223" w:rsidRPr="00043BFB" w:rsidRDefault="00762223" w:rsidP="083763DD">
      <w:pPr>
        <w:pStyle w:val="Listecouleur-Accent11"/>
        <w:numPr>
          <w:ilvl w:val="0"/>
          <w:numId w:val="1"/>
        </w:numPr>
        <w:spacing w:before="60" w:after="0" w:line="240" w:lineRule="auto"/>
        <w:ind w:left="714" w:hanging="357"/>
        <w:jc w:val="both"/>
        <w:rPr>
          <w:rFonts w:ascii="Hansom FY" w:hAnsi="Hansom FY" w:cs="Arial"/>
          <w:sz w:val="20"/>
          <w:szCs w:val="20"/>
        </w:rPr>
      </w:pPr>
      <w:r w:rsidRPr="083763DD">
        <w:rPr>
          <w:rFonts w:ascii="Hansom FY" w:hAnsi="Hansom FY" w:cs="Arial"/>
          <w:sz w:val="20"/>
          <w:szCs w:val="20"/>
        </w:rPr>
        <w:t xml:space="preserve">La pièce jointe </w:t>
      </w:r>
      <w:r w:rsidR="007B6BC5" w:rsidRPr="083763DD">
        <w:rPr>
          <w:rFonts w:ascii="Hansom FY" w:hAnsi="Hansom FY" w:cs="Arial"/>
          <w:sz w:val="20"/>
          <w:szCs w:val="20"/>
        </w:rPr>
        <w:t>2</w:t>
      </w:r>
      <w:r w:rsidRPr="083763DD">
        <w:rPr>
          <w:rFonts w:ascii="Hansom FY" w:hAnsi="Hansom FY" w:cs="Arial"/>
          <w:sz w:val="20"/>
          <w:szCs w:val="20"/>
        </w:rPr>
        <w:t> : Attestation sur l’honneur à renseigner, dat</w:t>
      </w:r>
      <w:r w:rsidR="4DD5C422" w:rsidRPr="083763DD">
        <w:rPr>
          <w:rFonts w:ascii="Hansom FY" w:hAnsi="Hansom FY" w:cs="Arial"/>
          <w:sz w:val="20"/>
          <w:szCs w:val="20"/>
        </w:rPr>
        <w:t>ée</w:t>
      </w:r>
      <w:r w:rsidRPr="083763DD">
        <w:rPr>
          <w:rFonts w:ascii="Hansom FY" w:hAnsi="Hansom FY" w:cs="Arial"/>
          <w:sz w:val="20"/>
          <w:szCs w:val="20"/>
        </w:rPr>
        <w:t xml:space="preserve"> et sign</w:t>
      </w:r>
      <w:r w:rsidR="6FB5F8B4" w:rsidRPr="083763DD">
        <w:rPr>
          <w:rFonts w:ascii="Hansom FY" w:hAnsi="Hansom FY" w:cs="Arial"/>
          <w:sz w:val="20"/>
          <w:szCs w:val="20"/>
        </w:rPr>
        <w:t xml:space="preserve">ée </w:t>
      </w:r>
      <w:r w:rsidRPr="083763DD">
        <w:rPr>
          <w:rFonts w:ascii="Hansom FY" w:hAnsi="Hansom FY" w:cs="Arial"/>
          <w:sz w:val="20"/>
          <w:szCs w:val="20"/>
        </w:rPr>
        <w:t xml:space="preserve">par le représentant du candidat  </w:t>
      </w:r>
    </w:p>
    <w:p w14:paraId="5D617B8C" w14:textId="0A047B76" w:rsidR="00762223" w:rsidRPr="00043BFB" w:rsidRDefault="00762223" w:rsidP="083763DD">
      <w:pPr>
        <w:pStyle w:val="Listecouleur-Accent11"/>
        <w:numPr>
          <w:ilvl w:val="0"/>
          <w:numId w:val="1"/>
        </w:numPr>
        <w:spacing w:before="60" w:after="0" w:line="240" w:lineRule="auto"/>
        <w:ind w:left="714" w:hanging="357"/>
        <w:jc w:val="both"/>
        <w:rPr>
          <w:rFonts w:ascii="Hansom FY" w:hAnsi="Hansom FY" w:cs="Arial"/>
          <w:sz w:val="20"/>
          <w:szCs w:val="20"/>
        </w:rPr>
      </w:pPr>
      <w:r w:rsidRPr="083763DD">
        <w:rPr>
          <w:rFonts w:ascii="Hansom FY" w:hAnsi="Hansom FY" w:cs="Arial"/>
          <w:sz w:val="20"/>
          <w:szCs w:val="20"/>
        </w:rPr>
        <w:t>La pièce jointe 3 : Présentation de l’offre à renseigner, dat</w:t>
      </w:r>
      <w:r w:rsidR="6925FA2B" w:rsidRPr="083763DD">
        <w:rPr>
          <w:rFonts w:ascii="Hansom FY" w:hAnsi="Hansom FY" w:cs="Arial"/>
          <w:sz w:val="20"/>
          <w:szCs w:val="20"/>
        </w:rPr>
        <w:t>ée</w:t>
      </w:r>
      <w:r w:rsidRPr="083763DD">
        <w:rPr>
          <w:rFonts w:ascii="Hansom FY" w:hAnsi="Hansom FY" w:cs="Arial"/>
          <w:sz w:val="20"/>
          <w:szCs w:val="20"/>
        </w:rPr>
        <w:t xml:space="preserve"> et sign</w:t>
      </w:r>
      <w:r w:rsidR="6A6BF572" w:rsidRPr="083763DD">
        <w:rPr>
          <w:rFonts w:ascii="Hansom FY" w:hAnsi="Hansom FY" w:cs="Arial"/>
          <w:sz w:val="20"/>
          <w:szCs w:val="20"/>
        </w:rPr>
        <w:t>ée</w:t>
      </w:r>
      <w:r w:rsidRPr="083763DD">
        <w:rPr>
          <w:rFonts w:ascii="Hansom FY" w:hAnsi="Hansom FY" w:cs="Arial"/>
          <w:sz w:val="20"/>
          <w:szCs w:val="20"/>
        </w:rPr>
        <w:t xml:space="preserve"> par le représentant du candidat</w:t>
      </w:r>
    </w:p>
    <w:p w14:paraId="435FBB06" w14:textId="4B144058" w:rsidR="00061B03" w:rsidRPr="00043BFB" w:rsidRDefault="00D25897" w:rsidP="00BF52A0">
      <w:pPr>
        <w:pStyle w:val="Stylercodysse"/>
        <w:spacing w:before="360" w:after="120"/>
        <w:contextualSpacing w:val="0"/>
        <w:rPr>
          <w:rFonts w:ascii="Hansom FY" w:hAnsi="Hansom FY"/>
          <w:sz w:val="20"/>
          <w:szCs w:val="20"/>
          <w:u w:val="none"/>
        </w:rPr>
      </w:pPr>
      <w:bookmarkStart w:id="8" w:name="_Toc146810120"/>
      <w:bookmarkEnd w:id="7"/>
      <w:r w:rsidRPr="00043BFB">
        <w:rPr>
          <w:rFonts w:ascii="Hansom FY" w:hAnsi="Hansom FY"/>
          <w:sz w:val="20"/>
          <w:szCs w:val="20"/>
          <w:u w:val="none"/>
        </w:rPr>
        <w:t>Article 7</w:t>
      </w:r>
      <w:r w:rsidR="00061B03" w:rsidRPr="00043BFB">
        <w:rPr>
          <w:rFonts w:ascii="Hansom FY" w:hAnsi="Hansom FY"/>
          <w:sz w:val="20"/>
          <w:szCs w:val="20"/>
          <w:u w:val="none"/>
        </w:rPr>
        <w:t xml:space="preserve"> ~ Visite du site</w:t>
      </w:r>
      <w:bookmarkEnd w:id="8"/>
    </w:p>
    <w:p w14:paraId="245B97E4" w14:textId="1E7FA83C" w:rsidR="004028F5" w:rsidRPr="004028F5" w:rsidRDefault="00F96AC0" w:rsidP="004028F5">
      <w:pPr>
        <w:spacing w:after="0"/>
        <w:rPr>
          <w:rFonts w:ascii="Hansom FY" w:hAnsi="Hansom FY"/>
          <w:sz w:val="20"/>
          <w:szCs w:val="20"/>
        </w:rPr>
      </w:pPr>
      <w:r w:rsidRPr="083763DD">
        <w:rPr>
          <w:rFonts w:ascii="Hansom FY" w:hAnsi="Hansom FY"/>
          <w:sz w:val="20"/>
          <w:szCs w:val="20"/>
        </w:rPr>
        <w:t>Une visite d</w:t>
      </w:r>
      <w:r w:rsidR="009D016C" w:rsidRPr="083763DD">
        <w:rPr>
          <w:rFonts w:ascii="Hansom FY" w:hAnsi="Hansom FY"/>
          <w:sz w:val="20"/>
          <w:szCs w:val="20"/>
        </w:rPr>
        <w:t xml:space="preserve">u port </w:t>
      </w:r>
      <w:r w:rsidRPr="083763DD">
        <w:rPr>
          <w:rFonts w:ascii="Hansom FY" w:hAnsi="Hansom FY"/>
          <w:sz w:val="20"/>
          <w:szCs w:val="20"/>
        </w:rPr>
        <w:t xml:space="preserve">est </w:t>
      </w:r>
      <w:r w:rsidR="006C3D9B" w:rsidRPr="083763DD">
        <w:rPr>
          <w:rFonts w:ascii="Hansom FY" w:hAnsi="Hansom FY"/>
          <w:sz w:val="20"/>
          <w:szCs w:val="20"/>
        </w:rPr>
        <w:t xml:space="preserve">possible sur demande adressée </w:t>
      </w:r>
      <w:r w:rsidR="57A61A5D" w:rsidRPr="083763DD">
        <w:rPr>
          <w:rFonts w:ascii="Hansom FY" w:hAnsi="Hansom FY"/>
          <w:sz w:val="20"/>
          <w:szCs w:val="20"/>
        </w:rPr>
        <w:t xml:space="preserve">au </w:t>
      </w:r>
      <w:r w:rsidR="004028F5" w:rsidRPr="083763DD">
        <w:rPr>
          <w:rFonts w:ascii="Hansom FY" w:hAnsi="Hansom FY"/>
          <w:sz w:val="20"/>
          <w:szCs w:val="20"/>
        </w:rPr>
        <w:t>responsable</w:t>
      </w:r>
      <w:r w:rsidR="009D016C" w:rsidRPr="083763DD">
        <w:rPr>
          <w:rFonts w:ascii="Hansom FY" w:hAnsi="Hansom FY"/>
          <w:sz w:val="20"/>
          <w:szCs w:val="20"/>
        </w:rPr>
        <w:t xml:space="preserve"> </w:t>
      </w:r>
      <w:r w:rsidR="004028F5" w:rsidRPr="083763DD">
        <w:rPr>
          <w:rFonts w:ascii="Hansom FY" w:hAnsi="Hansom FY"/>
          <w:sz w:val="20"/>
          <w:szCs w:val="20"/>
        </w:rPr>
        <w:t xml:space="preserve">d’exploitation des ports en régie </w:t>
      </w:r>
      <w:r w:rsidR="006C3D9B" w:rsidRPr="083763DD">
        <w:rPr>
          <w:rFonts w:ascii="Hansom FY" w:hAnsi="Hansom FY"/>
          <w:sz w:val="20"/>
          <w:szCs w:val="20"/>
        </w:rPr>
        <w:t>par courrie</w:t>
      </w:r>
      <w:r w:rsidR="009D016C" w:rsidRPr="083763DD">
        <w:rPr>
          <w:rFonts w:ascii="Hansom FY" w:hAnsi="Hansom FY"/>
          <w:sz w:val="20"/>
          <w:szCs w:val="20"/>
        </w:rPr>
        <w:t xml:space="preserve">l à </w:t>
      </w:r>
      <w:r w:rsidR="00D24808" w:rsidRPr="083763DD">
        <w:rPr>
          <w:rFonts w:ascii="Hansom FY" w:hAnsi="Hansom FY"/>
          <w:sz w:val="20"/>
          <w:szCs w:val="20"/>
        </w:rPr>
        <w:t xml:space="preserve">l’adresse </w:t>
      </w:r>
      <w:r w:rsidR="009D016C" w:rsidRPr="083763DD">
        <w:rPr>
          <w:rFonts w:ascii="Hansom FY" w:hAnsi="Hansom FY"/>
          <w:sz w:val="20"/>
          <w:szCs w:val="20"/>
        </w:rPr>
        <w:t>suivante :</w:t>
      </w:r>
      <w:r w:rsidR="008A14B3" w:rsidRPr="083763DD">
        <w:rPr>
          <w:rFonts w:ascii="Hansom FY" w:hAnsi="Hansom FY"/>
          <w:sz w:val="20"/>
          <w:szCs w:val="20"/>
        </w:rPr>
        <w:t xml:space="preserve"> </w:t>
      </w:r>
      <w:hyperlink r:id="rId14">
        <w:r w:rsidR="004028F5" w:rsidRPr="083763DD">
          <w:rPr>
            <w:rStyle w:val="Lienhypertexte"/>
            <w:rFonts w:ascii="Hansom FY" w:hAnsi="Hansom FY"/>
            <w:sz w:val="20"/>
            <w:szCs w:val="20"/>
          </w:rPr>
          <w:t>jean-philippe.martin@ports.loire-atlantique.fr</w:t>
        </w:r>
      </w:hyperlink>
    </w:p>
    <w:p w14:paraId="1354B284" w14:textId="77777777" w:rsidR="0037007D" w:rsidRPr="00043BFB" w:rsidRDefault="0037007D" w:rsidP="0037007D">
      <w:pPr>
        <w:pStyle w:val="Stylercodysse"/>
        <w:spacing w:before="360" w:after="120"/>
        <w:contextualSpacing w:val="0"/>
        <w:rPr>
          <w:rFonts w:ascii="Hansom FY" w:hAnsi="Hansom FY"/>
          <w:sz w:val="20"/>
          <w:szCs w:val="20"/>
          <w:u w:val="none"/>
        </w:rPr>
      </w:pPr>
      <w:bookmarkStart w:id="9" w:name="_Toc487039348"/>
      <w:bookmarkStart w:id="10" w:name="_Toc363019818"/>
      <w:bookmarkStart w:id="11" w:name="_Toc363019961"/>
      <w:bookmarkStart w:id="12" w:name="_Toc363020032"/>
      <w:bookmarkStart w:id="13" w:name="_Toc363020147"/>
      <w:bookmarkStart w:id="14" w:name="_Toc365007378"/>
      <w:bookmarkStart w:id="15" w:name="_Toc365008285"/>
      <w:bookmarkStart w:id="16" w:name="_Toc365866798"/>
      <w:bookmarkStart w:id="17" w:name="_Toc367172918"/>
      <w:bookmarkStart w:id="18" w:name="_Toc371910703"/>
      <w:bookmarkStart w:id="19" w:name="_Toc371910821"/>
      <w:bookmarkStart w:id="20" w:name="_Toc373234285"/>
      <w:bookmarkStart w:id="21" w:name="_Toc383338744"/>
      <w:bookmarkStart w:id="22" w:name="_Toc383338843"/>
      <w:bookmarkStart w:id="23" w:name="_Toc385071981"/>
      <w:bookmarkStart w:id="24" w:name="_Toc385147093"/>
      <w:bookmarkStart w:id="25" w:name="_Toc388262774"/>
      <w:bookmarkStart w:id="26" w:name="_Toc388263054"/>
      <w:bookmarkStart w:id="27" w:name="_Toc388864734"/>
      <w:bookmarkStart w:id="28" w:name="_Toc389032966"/>
      <w:bookmarkStart w:id="29" w:name="_Toc389384493"/>
      <w:bookmarkStart w:id="30" w:name="_Toc389624571"/>
      <w:bookmarkStart w:id="31" w:name="_Toc390081925"/>
      <w:bookmarkStart w:id="32" w:name="_Toc390231929"/>
      <w:bookmarkStart w:id="33" w:name="_Toc390750336"/>
      <w:bookmarkStart w:id="34" w:name="_Toc399325806"/>
      <w:bookmarkStart w:id="35" w:name="_Toc399326333"/>
      <w:bookmarkStart w:id="36" w:name="_Toc399756804"/>
      <w:bookmarkStart w:id="37" w:name="_Toc399759533"/>
      <w:bookmarkStart w:id="38" w:name="_Toc400183843"/>
      <w:bookmarkStart w:id="39" w:name="_Toc401476617"/>
      <w:bookmarkStart w:id="40" w:name="_Toc403193764"/>
      <w:bookmarkStart w:id="41" w:name="_Toc403218685"/>
      <w:bookmarkStart w:id="42" w:name="_Toc403447835"/>
      <w:bookmarkStart w:id="43" w:name="_Toc403468611"/>
      <w:bookmarkStart w:id="44" w:name="_Toc405274737"/>
      <w:bookmarkStart w:id="45" w:name="_Toc202095477"/>
      <w:bookmarkStart w:id="46" w:name="_Toc146810121"/>
      <w:r w:rsidRPr="00043BFB">
        <w:rPr>
          <w:rFonts w:ascii="Hansom FY" w:hAnsi="Hansom FY"/>
          <w:sz w:val="20"/>
          <w:szCs w:val="20"/>
          <w:u w:val="none"/>
        </w:rPr>
        <w:t xml:space="preserve">Article 8 ~ </w:t>
      </w:r>
      <w:bookmarkStart w:id="47" w:name="_Toc363019820"/>
      <w:bookmarkStart w:id="48" w:name="_Toc363019963"/>
      <w:bookmarkStart w:id="49" w:name="_Toc363020034"/>
      <w:bookmarkStart w:id="50" w:name="_Toc363020149"/>
      <w:bookmarkStart w:id="51" w:name="_Toc365007380"/>
      <w:bookmarkStart w:id="52" w:name="_Toc365008287"/>
      <w:bookmarkStart w:id="53" w:name="_Toc365866800"/>
      <w:bookmarkStart w:id="54" w:name="_Toc367172920"/>
      <w:bookmarkStart w:id="55" w:name="_Toc371910705"/>
      <w:bookmarkStart w:id="56" w:name="_Toc371910823"/>
      <w:bookmarkStart w:id="57" w:name="_Toc373234287"/>
      <w:bookmarkStart w:id="58" w:name="_Toc383338746"/>
      <w:bookmarkStart w:id="59" w:name="_Toc383338845"/>
      <w:bookmarkStart w:id="60" w:name="_Toc385071983"/>
      <w:bookmarkStart w:id="61" w:name="_Toc385147095"/>
      <w:bookmarkStart w:id="62" w:name="_Toc388262776"/>
      <w:bookmarkStart w:id="63" w:name="_Toc388263056"/>
      <w:bookmarkStart w:id="64" w:name="_Toc388864736"/>
      <w:bookmarkStart w:id="65" w:name="_Toc389032968"/>
      <w:bookmarkStart w:id="66" w:name="_Toc389384495"/>
      <w:bookmarkStart w:id="67" w:name="_Toc389624573"/>
      <w:bookmarkStart w:id="68" w:name="_Toc390081927"/>
      <w:bookmarkStart w:id="69" w:name="_Toc390231931"/>
      <w:bookmarkStart w:id="70" w:name="_Toc390750338"/>
      <w:bookmarkStart w:id="71" w:name="_Toc399325808"/>
      <w:bookmarkStart w:id="72" w:name="_Toc399326335"/>
      <w:bookmarkStart w:id="73" w:name="_Toc399756806"/>
      <w:bookmarkStart w:id="74" w:name="_Toc399759535"/>
      <w:bookmarkStart w:id="75" w:name="_Toc400183845"/>
      <w:bookmarkStart w:id="76" w:name="_Toc401476619"/>
      <w:bookmarkStart w:id="77" w:name="_Toc403193766"/>
      <w:bookmarkStart w:id="78" w:name="_Toc403218687"/>
      <w:bookmarkStart w:id="79" w:name="_Toc403447837"/>
      <w:bookmarkStart w:id="80" w:name="_Toc403468613"/>
      <w:bookmarkStart w:id="81" w:name="_Toc405274739"/>
      <w:bookmarkStart w:id="82" w:name="_Toc202095479"/>
      <w:bookmarkStart w:id="83" w:name="_Toc48703935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043BFB">
        <w:rPr>
          <w:rFonts w:ascii="Hansom FY" w:hAnsi="Hansom FY"/>
          <w:sz w:val="20"/>
          <w:szCs w:val="20"/>
          <w:u w:val="none"/>
        </w:rPr>
        <w:t>Informations complémentaires demandées par les candidats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B691AE2" w14:textId="065014A0" w:rsidR="00AB7695" w:rsidRPr="00043BFB" w:rsidRDefault="0037007D" w:rsidP="00AB7695">
      <w:pPr>
        <w:spacing w:after="0" w:line="240" w:lineRule="auto"/>
        <w:jc w:val="both"/>
        <w:rPr>
          <w:rFonts w:ascii="Hansom FY" w:hAnsi="Hansom FY" w:cs="Arial"/>
          <w:sz w:val="20"/>
          <w:szCs w:val="20"/>
        </w:rPr>
      </w:pPr>
      <w:r w:rsidRPr="00043BFB">
        <w:rPr>
          <w:rFonts w:ascii="Hansom FY" w:hAnsi="Hansom FY" w:cs="Arial"/>
          <w:sz w:val="20"/>
          <w:szCs w:val="20"/>
        </w:rPr>
        <w:lastRenderedPageBreak/>
        <w:t xml:space="preserve">En complément des informations </w:t>
      </w:r>
      <w:r w:rsidR="0087374D" w:rsidRPr="00043BFB">
        <w:rPr>
          <w:rFonts w:ascii="Hansom FY" w:hAnsi="Hansom FY" w:cs="Arial"/>
          <w:sz w:val="20"/>
          <w:szCs w:val="20"/>
        </w:rPr>
        <w:t xml:space="preserve">fournies </w:t>
      </w:r>
      <w:r w:rsidRPr="00043BFB">
        <w:rPr>
          <w:rFonts w:ascii="Hansom FY" w:hAnsi="Hansom FY" w:cs="Arial"/>
          <w:sz w:val="20"/>
          <w:szCs w:val="20"/>
        </w:rPr>
        <w:t xml:space="preserve">dans le présent règlement de consultation et </w:t>
      </w:r>
      <w:r w:rsidR="00AB7695" w:rsidRPr="00043BFB">
        <w:rPr>
          <w:rFonts w:ascii="Hansom FY" w:hAnsi="Hansom FY" w:cs="Arial"/>
          <w:sz w:val="20"/>
          <w:szCs w:val="20"/>
        </w:rPr>
        <w:t xml:space="preserve">le projet de convention d’occupation temporaire du domaine public, </w:t>
      </w:r>
      <w:r w:rsidRPr="00043BFB">
        <w:rPr>
          <w:rFonts w:ascii="Hansom FY" w:hAnsi="Hansom FY" w:cs="Arial"/>
          <w:sz w:val="20"/>
          <w:szCs w:val="20"/>
        </w:rPr>
        <w:t>les candidats peuvent souhaiter disposer d'informations complémentaires.</w:t>
      </w:r>
    </w:p>
    <w:p w14:paraId="1B1A380A" w14:textId="77777777" w:rsidR="00092891" w:rsidRDefault="0037007D" w:rsidP="00446264">
      <w:pPr>
        <w:spacing w:after="0" w:line="240" w:lineRule="auto"/>
        <w:jc w:val="both"/>
        <w:rPr>
          <w:rFonts w:ascii="Hansom FY" w:hAnsi="Hansom FY" w:cs="Arial"/>
          <w:sz w:val="20"/>
          <w:szCs w:val="20"/>
        </w:rPr>
      </w:pPr>
      <w:r w:rsidRPr="00043BFB">
        <w:rPr>
          <w:rFonts w:ascii="Hansom FY" w:hAnsi="Hansom FY" w:cs="Arial"/>
          <w:sz w:val="20"/>
          <w:szCs w:val="20"/>
        </w:rPr>
        <w:t>Dans ce cas, les candidats sont invités à poser le</w:t>
      </w:r>
      <w:r w:rsidR="00167485" w:rsidRPr="00043BFB">
        <w:rPr>
          <w:rFonts w:ascii="Hansom FY" w:hAnsi="Hansom FY" w:cs="Arial"/>
          <w:sz w:val="20"/>
          <w:szCs w:val="20"/>
        </w:rPr>
        <w:t>ur</w:t>
      </w:r>
      <w:r w:rsidRPr="00043BFB">
        <w:rPr>
          <w:rFonts w:ascii="Hansom FY" w:hAnsi="Hansom FY" w:cs="Arial"/>
          <w:sz w:val="20"/>
          <w:szCs w:val="20"/>
        </w:rPr>
        <w:t>s questions et demandes de renseignements complémentaires</w:t>
      </w:r>
      <w:r w:rsidR="00167485" w:rsidRPr="00043BFB">
        <w:rPr>
          <w:rFonts w:ascii="Hansom FY" w:hAnsi="Hansom FY" w:cs="Arial"/>
          <w:sz w:val="20"/>
          <w:szCs w:val="20"/>
        </w:rPr>
        <w:t xml:space="preserve"> directement </w:t>
      </w:r>
      <w:r w:rsidR="00092891">
        <w:rPr>
          <w:rFonts w:ascii="Hansom FY" w:hAnsi="Hansom FY" w:cs="Arial"/>
          <w:sz w:val="20"/>
          <w:szCs w:val="20"/>
        </w:rPr>
        <w:t>aux Ports de Loire-Atlantique</w:t>
      </w:r>
      <w:r w:rsidR="009D016C" w:rsidRPr="00043BFB">
        <w:rPr>
          <w:rFonts w:ascii="Hansom FY" w:hAnsi="Hansom FY" w:cs="Arial"/>
          <w:sz w:val="20"/>
          <w:szCs w:val="20"/>
        </w:rPr>
        <w:t xml:space="preserve"> </w:t>
      </w:r>
      <w:r w:rsidR="006C3D9B" w:rsidRPr="00043BFB">
        <w:rPr>
          <w:rFonts w:ascii="Hansom FY" w:hAnsi="Hansom FY" w:cs="Arial"/>
          <w:sz w:val="20"/>
          <w:szCs w:val="20"/>
        </w:rPr>
        <w:t xml:space="preserve">par </w:t>
      </w:r>
      <w:r w:rsidR="009D016C" w:rsidRPr="00043BFB">
        <w:rPr>
          <w:rFonts w:ascii="Hansom FY" w:hAnsi="Hansom FY" w:cs="Arial"/>
          <w:sz w:val="20"/>
          <w:szCs w:val="20"/>
        </w:rPr>
        <w:t xml:space="preserve">courriel </w:t>
      </w:r>
      <w:r w:rsidR="00092891">
        <w:rPr>
          <w:rFonts w:ascii="Hansom FY" w:hAnsi="Hansom FY" w:cs="Arial"/>
          <w:sz w:val="20"/>
          <w:szCs w:val="20"/>
        </w:rPr>
        <w:t>aux 2 adresses suivantes :</w:t>
      </w:r>
    </w:p>
    <w:p w14:paraId="3F216417" w14:textId="4D269C1C" w:rsidR="0010137B" w:rsidRDefault="009D016C" w:rsidP="00092891">
      <w:pPr>
        <w:pStyle w:val="Paragraphedeliste"/>
        <w:numPr>
          <w:ilvl w:val="0"/>
          <w:numId w:val="39"/>
        </w:numPr>
        <w:spacing w:after="0"/>
        <w:rPr>
          <w:rFonts w:ascii="Hansom FY" w:hAnsi="Hansom FY"/>
          <w:sz w:val="20"/>
          <w:szCs w:val="20"/>
        </w:rPr>
      </w:pPr>
      <w:r w:rsidRPr="00092891">
        <w:rPr>
          <w:rFonts w:ascii="Hansom FY" w:hAnsi="Hansom FY"/>
          <w:sz w:val="20"/>
          <w:szCs w:val="20"/>
        </w:rPr>
        <w:t xml:space="preserve"> </w:t>
      </w:r>
      <w:hyperlink r:id="rId15" w:history="1">
        <w:r w:rsidR="00092891" w:rsidRPr="0064425D">
          <w:rPr>
            <w:rStyle w:val="Lienhypertexte"/>
            <w:rFonts w:ascii="Hansom FY" w:hAnsi="Hansom FY"/>
            <w:sz w:val="20"/>
            <w:szCs w:val="20"/>
          </w:rPr>
          <w:t>jean-philippe.martin@ports.loire-atlantique.fr</w:t>
        </w:r>
      </w:hyperlink>
    </w:p>
    <w:p w14:paraId="75B8390F" w14:textId="4CFEA920" w:rsidR="00092891" w:rsidRDefault="00317755" w:rsidP="00092891">
      <w:pPr>
        <w:pStyle w:val="Paragraphedeliste"/>
        <w:numPr>
          <w:ilvl w:val="0"/>
          <w:numId w:val="39"/>
        </w:numPr>
        <w:spacing w:after="0"/>
        <w:rPr>
          <w:rFonts w:ascii="Hansom FY" w:hAnsi="Hansom FY"/>
          <w:sz w:val="20"/>
          <w:szCs w:val="20"/>
        </w:rPr>
      </w:pPr>
      <w:hyperlink r:id="rId16" w:history="1">
        <w:r w:rsidR="00F73245" w:rsidRPr="0064425D">
          <w:rPr>
            <w:rStyle w:val="Lienhypertexte"/>
            <w:rFonts w:ascii="Hansom FY" w:hAnsi="Hansom FY"/>
            <w:sz w:val="20"/>
            <w:szCs w:val="20"/>
          </w:rPr>
          <w:t>severine.guillou@ports.loire-atlantique.fr</w:t>
        </w:r>
      </w:hyperlink>
    </w:p>
    <w:p w14:paraId="34424EE3" w14:textId="77777777" w:rsidR="00446264" w:rsidRPr="00043BFB" w:rsidRDefault="00446264" w:rsidP="00145D14">
      <w:pPr>
        <w:spacing w:after="0" w:line="240" w:lineRule="auto"/>
        <w:jc w:val="both"/>
        <w:rPr>
          <w:rFonts w:ascii="Hansom FY" w:hAnsi="Hansom FY" w:cs="Arial"/>
          <w:sz w:val="20"/>
          <w:szCs w:val="20"/>
        </w:rPr>
      </w:pPr>
    </w:p>
    <w:p w14:paraId="3B942422" w14:textId="2265C065" w:rsidR="0037007D" w:rsidRPr="00026260" w:rsidRDefault="0037007D" w:rsidP="00145D14">
      <w:pPr>
        <w:spacing w:after="0" w:line="240" w:lineRule="auto"/>
        <w:jc w:val="both"/>
        <w:rPr>
          <w:rFonts w:ascii="Hansom FY" w:hAnsi="Hansom FY" w:cs="Arial"/>
          <w:sz w:val="20"/>
          <w:szCs w:val="20"/>
        </w:rPr>
      </w:pPr>
      <w:r w:rsidRPr="00026260">
        <w:rPr>
          <w:rFonts w:ascii="Hansom FY" w:hAnsi="Hansom FY" w:cs="Arial"/>
          <w:sz w:val="20"/>
          <w:szCs w:val="20"/>
        </w:rPr>
        <w:t xml:space="preserve">Les questions posées devront être parvenues </w:t>
      </w:r>
      <w:r w:rsidR="00F73245" w:rsidRPr="00026260">
        <w:rPr>
          <w:rFonts w:ascii="Hansom FY" w:hAnsi="Hansom FY" w:cs="Arial"/>
          <w:sz w:val="20"/>
          <w:szCs w:val="20"/>
        </w:rPr>
        <w:t>aux Ports de Loire-Atlantique</w:t>
      </w:r>
      <w:r w:rsidRPr="00026260">
        <w:rPr>
          <w:rFonts w:ascii="Hansom FY" w:hAnsi="Hansom FY" w:cs="Arial"/>
          <w:sz w:val="20"/>
          <w:szCs w:val="20"/>
        </w:rPr>
        <w:t xml:space="preserve"> avant le </w:t>
      </w:r>
      <w:r w:rsidR="212B5DC6" w:rsidRPr="00026260">
        <w:rPr>
          <w:rFonts w:ascii="Hansom FY" w:hAnsi="Hansom FY" w:cs="Arial"/>
          <w:sz w:val="20"/>
          <w:szCs w:val="20"/>
        </w:rPr>
        <w:t>5 janvier 2024</w:t>
      </w:r>
    </w:p>
    <w:p w14:paraId="3D3AFC73" w14:textId="77777777" w:rsidR="0037007D" w:rsidRPr="00043BFB" w:rsidRDefault="0037007D" w:rsidP="00145D14">
      <w:pPr>
        <w:spacing w:after="0" w:line="240" w:lineRule="auto"/>
        <w:jc w:val="both"/>
        <w:rPr>
          <w:rFonts w:ascii="Hansom FY" w:hAnsi="Hansom FY" w:cs="Arial"/>
          <w:sz w:val="20"/>
          <w:szCs w:val="20"/>
          <w:highlight w:val="yellow"/>
        </w:rPr>
      </w:pPr>
    </w:p>
    <w:p w14:paraId="6BAE9CE7" w14:textId="7C4850D8" w:rsidR="002C63F3" w:rsidRPr="00043BFB" w:rsidRDefault="0037007D" w:rsidP="00145D14">
      <w:pPr>
        <w:spacing w:after="0" w:line="240" w:lineRule="auto"/>
        <w:jc w:val="both"/>
        <w:rPr>
          <w:rFonts w:ascii="Hansom FY" w:hAnsi="Hansom FY" w:cs="Arial"/>
          <w:sz w:val="20"/>
          <w:szCs w:val="20"/>
        </w:rPr>
      </w:pPr>
      <w:r w:rsidRPr="00043BFB">
        <w:rPr>
          <w:rFonts w:ascii="Hansom FY" w:hAnsi="Hansom FY" w:cs="Arial"/>
          <w:sz w:val="20"/>
          <w:szCs w:val="20"/>
        </w:rPr>
        <w:t>Les questions posées, ainsi que les réponses apportées aux candidats les ayant posées, seront communiquées à l'ensemble des candidats.</w:t>
      </w:r>
    </w:p>
    <w:p w14:paraId="6655B0C8" w14:textId="77777777" w:rsidR="0010137B" w:rsidRPr="00043BFB" w:rsidRDefault="0010137B" w:rsidP="0010137B">
      <w:pPr>
        <w:pStyle w:val="Stylercodysse"/>
        <w:spacing w:before="360" w:after="120"/>
        <w:contextualSpacing w:val="0"/>
        <w:rPr>
          <w:rFonts w:ascii="Hansom FY" w:hAnsi="Hansom FY"/>
          <w:sz w:val="20"/>
          <w:szCs w:val="20"/>
          <w:u w:val="none"/>
        </w:rPr>
      </w:pPr>
      <w:bookmarkStart w:id="84" w:name="_Toc5108987"/>
      <w:bookmarkStart w:id="85" w:name="_Toc146810122"/>
      <w:r w:rsidRPr="00043BFB">
        <w:rPr>
          <w:rFonts w:ascii="Hansom FY" w:hAnsi="Hansom FY"/>
          <w:sz w:val="20"/>
          <w:szCs w:val="20"/>
          <w:u w:val="none"/>
        </w:rPr>
        <w:t>Article 9 ~ Date limite de réception des dossiers de réponse</w:t>
      </w:r>
      <w:bookmarkEnd w:id="84"/>
      <w:bookmarkEnd w:id="85"/>
      <w:r w:rsidRPr="00043BFB">
        <w:rPr>
          <w:rFonts w:ascii="Hansom FY" w:hAnsi="Hansom FY"/>
          <w:sz w:val="20"/>
          <w:szCs w:val="20"/>
          <w:u w:val="none"/>
        </w:rPr>
        <w:t xml:space="preserve"> </w:t>
      </w:r>
    </w:p>
    <w:p w14:paraId="006BD4A2" w14:textId="76D6FE72" w:rsidR="0010137B" w:rsidRPr="00043BFB" w:rsidRDefault="0010137B" w:rsidP="0010137B">
      <w:pPr>
        <w:spacing w:after="0" w:line="240" w:lineRule="auto"/>
        <w:jc w:val="both"/>
        <w:rPr>
          <w:rFonts w:ascii="Hansom FY" w:hAnsi="Hansom FY" w:cs="Arial"/>
          <w:sz w:val="20"/>
          <w:szCs w:val="20"/>
        </w:rPr>
      </w:pPr>
      <w:r w:rsidRPr="7D81A172">
        <w:rPr>
          <w:rFonts w:ascii="Hansom FY" w:hAnsi="Hansom FY" w:cs="Arial"/>
          <w:sz w:val="20"/>
          <w:szCs w:val="20"/>
        </w:rPr>
        <w:t xml:space="preserve">Les dossiers de réponse contenant la candidature et l’offre, devront être reçus par </w:t>
      </w:r>
      <w:r w:rsidR="00F73245" w:rsidRPr="7D81A172">
        <w:rPr>
          <w:rFonts w:ascii="Hansom FY" w:hAnsi="Hansom FY" w:cs="Arial"/>
          <w:sz w:val="20"/>
          <w:szCs w:val="20"/>
        </w:rPr>
        <w:t>les Ports de Loire-Atlantique</w:t>
      </w:r>
      <w:r w:rsidRPr="7D81A172">
        <w:rPr>
          <w:rFonts w:ascii="Hansom FY" w:hAnsi="Hansom FY" w:cs="Arial"/>
          <w:sz w:val="20"/>
          <w:szCs w:val="20"/>
        </w:rPr>
        <w:t xml:space="preserve"> au plus tard le </w:t>
      </w:r>
      <w:r w:rsidR="499D2216" w:rsidRPr="7D81A172">
        <w:rPr>
          <w:rFonts w:ascii="Hansom FY" w:hAnsi="Hansom FY" w:cs="Arial"/>
          <w:sz w:val="20"/>
          <w:szCs w:val="20"/>
        </w:rPr>
        <w:t>16 janvier 2024 à 12 heures</w:t>
      </w:r>
    </w:p>
    <w:p w14:paraId="43C8F483" w14:textId="77777777" w:rsidR="0010137B" w:rsidRPr="00043BFB" w:rsidRDefault="0010137B" w:rsidP="0010137B">
      <w:pPr>
        <w:spacing w:after="0" w:line="240" w:lineRule="auto"/>
        <w:jc w:val="both"/>
        <w:rPr>
          <w:rFonts w:ascii="Hansom FY" w:hAnsi="Hansom FY" w:cs="Arial"/>
          <w:sz w:val="20"/>
          <w:szCs w:val="20"/>
        </w:rPr>
      </w:pPr>
    </w:p>
    <w:p w14:paraId="0F591F22" w14:textId="77777777" w:rsidR="0010137B" w:rsidRPr="00043BFB" w:rsidRDefault="0010137B" w:rsidP="0010137B">
      <w:pPr>
        <w:spacing w:after="0" w:line="240" w:lineRule="auto"/>
        <w:jc w:val="both"/>
        <w:rPr>
          <w:rFonts w:ascii="Hansom FY" w:hAnsi="Hansom FY" w:cs="Arial"/>
          <w:sz w:val="20"/>
          <w:szCs w:val="20"/>
        </w:rPr>
      </w:pPr>
      <w:r w:rsidRPr="00043BFB">
        <w:rPr>
          <w:rFonts w:ascii="Hansom FY" w:hAnsi="Hansom FY" w:cs="Arial"/>
          <w:sz w:val="20"/>
          <w:szCs w:val="20"/>
        </w:rPr>
        <w:t>Tout dossier de réponse reçu hors délai sera rejeté.</w:t>
      </w:r>
    </w:p>
    <w:p w14:paraId="15B95DA0" w14:textId="551AD75E" w:rsidR="0087374D" w:rsidRPr="00043BFB" w:rsidRDefault="00D25897" w:rsidP="0087374D">
      <w:pPr>
        <w:pStyle w:val="Stylercodysse"/>
        <w:spacing w:before="360" w:after="120"/>
        <w:contextualSpacing w:val="0"/>
        <w:rPr>
          <w:rFonts w:ascii="Hansom FY" w:hAnsi="Hansom FY"/>
          <w:sz w:val="20"/>
          <w:szCs w:val="20"/>
          <w:u w:val="none"/>
        </w:rPr>
      </w:pPr>
      <w:bookmarkStart w:id="86" w:name="_Toc146810123"/>
      <w:r w:rsidRPr="00043BFB">
        <w:rPr>
          <w:rFonts w:ascii="Hansom FY" w:hAnsi="Hansom FY"/>
          <w:sz w:val="20"/>
          <w:szCs w:val="20"/>
          <w:u w:val="none"/>
        </w:rPr>
        <w:t xml:space="preserve">Article </w:t>
      </w:r>
      <w:r w:rsidR="0010137B" w:rsidRPr="00043BFB">
        <w:rPr>
          <w:rFonts w:ascii="Hansom FY" w:hAnsi="Hansom FY"/>
          <w:sz w:val="20"/>
          <w:szCs w:val="20"/>
          <w:u w:val="none"/>
        </w:rPr>
        <w:t>10</w:t>
      </w:r>
      <w:r w:rsidR="00061B03" w:rsidRPr="00043BFB">
        <w:rPr>
          <w:rFonts w:ascii="Hansom FY" w:hAnsi="Hansom FY"/>
          <w:sz w:val="20"/>
          <w:szCs w:val="20"/>
          <w:u w:val="none"/>
        </w:rPr>
        <w:t xml:space="preserve"> ~ </w:t>
      </w:r>
      <w:r w:rsidR="0087374D" w:rsidRPr="00043BFB">
        <w:rPr>
          <w:rFonts w:ascii="Hansom FY" w:hAnsi="Hansom FY"/>
          <w:sz w:val="20"/>
          <w:szCs w:val="20"/>
          <w:u w:val="none"/>
        </w:rPr>
        <w:t xml:space="preserve">Conditions de présentation des dossiers de </w:t>
      </w:r>
      <w:r w:rsidR="003437E2" w:rsidRPr="00043BFB">
        <w:rPr>
          <w:rFonts w:ascii="Hansom FY" w:hAnsi="Hansom FY"/>
          <w:sz w:val="20"/>
          <w:szCs w:val="20"/>
          <w:u w:val="none"/>
        </w:rPr>
        <w:t>réponse</w:t>
      </w:r>
      <w:bookmarkEnd w:id="86"/>
    </w:p>
    <w:p w14:paraId="498B2433" w14:textId="77777777" w:rsidR="0087374D" w:rsidRPr="00043BFB" w:rsidRDefault="0087374D" w:rsidP="0087374D">
      <w:pPr>
        <w:pStyle w:val="Honfleur2"/>
        <w:numPr>
          <w:ilvl w:val="0"/>
          <w:numId w:val="0"/>
        </w:numPr>
        <w:spacing w:after="0" w:line="240" w:lineRule="auto"/>
        <w:ind w:left="720"/>
        <w:rPr>
          <w:rFonts w:ascii="Hansom FY" w:hAnsi="Hansom FY"/>
          <w:b/>
          <w:smallCaps/>
          <w:sz w:val="20"/>
          <w:szCs w:val="20"/>
          <w:u w:val="single"/>
        </w:rPr>
      </w:pPr>
    </w:p>
    <w:p w14:paraId="47ECB288" w14:textId="6910EE19" w:rsidR="00061B03" w:rsidRPr="00043BFB" w:rsidRDefault="00061B03" w:rsidP="0010137B">
      <w:pPr>
        <w:pStyle w:val="Honfleur2"/>
        <w:spacing w:after="120" w:line="240" w:lineRule="auto"/>
        <w:ind w:left="714" w:hanging="357"/>
        <w:rPr>
          <w:rFonts w:ascii="Hansom FY" w:hAnsi="Hansom FY"/>
          <w:b/>
          <w:smallCaps/>
          <w:sz w:val="20"/>
          <w:szCs w:val="20"/>
          <w:u w:val="single"/>
        </w:rPr>
      </w:pPr>
      <w:r w:rsidRPr="00043BFB">
        <w:rPr>
          <w:rFonts w:ascii="Hansom FY" w:hAnsi="Hansom FY"/>
          <w:b/>
          <w:smallCaps/>
          <w:sz w:val="20"/>
          <w:szCs w:val="20"/>
          <w:u w:val="single"/>
        </w:rPr>
        <w:t xml:space="preserve">Langue </w:t>
      </w:r>
      <w:r w:rsidR="002F502D" w:rsidRPr="00043BFB">
        <w:rPr>
          <w:rFonts w:ascii="Hansom FY" w:hAnsi="Hansom FY"/>
          <w:b/>
          <w:smallCaps/>
          <w:sz w:val="20"/>
          <w:szCs w:val="20"/>
          <w:u w:val="single"/>
        </w:rPr>
        <w:t xml:space="preserve">et unité monétaire </w:t>
      </w:r>
      <w:r w:rsidRPr="00043BFB">
        <w:rPr>
          <w:rFonts w:ascii="Hansom FY" w:hAnsi="Hansom FY"/>
          <w:b/>
          <w:smallCaps/>
          <w:sz w:val="20"/>
          <w:szCs w:val="20"/>
          <w:u w:val="single"/>
        </w:rPr>
        <w:t>pouvant être utilisé</w:t>
      </w:r>
      <w:r w:rsidR="00614346" w:rsidRPr="00043BFB">
        <w:rPr>
          <w:rFonts w:ascii="Hansom FY" w:hAnsi="Hansom FY"/>
          <w:b/>
          <w:smallCaps/>
          <w:sz w:val="20"/>
          <w:szCs w:val="20"/>
          <w:u w:val="single"/>
        </w:rPr>
        <w:t>e</w:t>
      </w:r>
      <w:r w:rsidRPr="00043BFB">
        <w:rPr>
          <w:rFonts w:ascii="Hansom FY" w:hAnsi="Hansom FY"/>
          <w:b/>
          <w:smallCaps/>
          <w:sz w:val="20"/>
          <w:szCs w:val="20"/>
          <w:u w:val="single"/>
        </w:rPr>
        <w:t xml:space="preserve"> </w:t>
      </w:r>
      <w:r w:rsidR="00637FD8" w:rsidRPr="00043BFB">
        <w:rPr>
          <w:rFonts w:ascii="Hansom FY" w:hAnsi="Hansom FY"/>
          <w:b/>
          <w:smallCaps/>
          <w:sz w:val="20"/>
          <w:szCs w:val="20"/>
          <w:u w:val="single"/>
        </w:rPr>
        <w:t>par les candidats</w:t>
      </w:r>
    </w:p>
    <w:p w14:paraId="5E89DEF3" w14:textId="77777777" w:rsidR="00061B03" w:rsidRPr="00043BFB" w:rsidRDefault="002F502D" w:rsidP="00F73245">
      <w:pPr>
        <w:spacing w:after="0" w:line="240" w:lineRule="auto"/>
        <w:jc w:val="both"/>
        <w:rPr>
          <w:rFonts w:ascii="Hansom FY" w:hAnsi="Hansom FY" w:cs="Arial"/>
          <w:sz w:val="20"/>
          <w:szCs w:val="20"/>
        </w:rPr>
      </w:pPr>
      <w:r w:rsidRPr="00043BFB">
        <w:rPr>
          <w:rFonts w:ascii="Hansom FY" w:hAnsi="Hansom FY" w:cs="Arial"/>
          <w:sz w:val="20"/>
          <w:szCs w:val="20"/>
        </w:rPr>
        <w:t>La langue pouvant être utilisée est le français.</w:t>
      </w:r>
    </w:p>
    <w:p w14:paraId="6A3AFE6B" w14:textId="2ED748EB" w:rsidR="002F502D" w:rsidRPr="00043BFB" w:rsidRDefault="002F502D" w:rsidP="00F73245">
      <w:pPr>
        <w:spacing w:after="0" w:line="240" w:lineRule="auto"/>
        <w:jc w:val="both"/>
        <w:rPr>
          <w:rFonts w:ascii="Hansom FY" w:hAnsi="Hansom FY" w:cs="Arial"/>
          <w:sz w:val="20"/>
          <w:szCs w:val="20"/>
        </w:rPr>
      </w:pPr>
      <w:r w:rsidRPr="00043BFB">
        <w:rPr>
          <w:rFonts w:ascii="Hansom FY" w:hAnsi="Hansom FY" w:cs="Arial"/>
          <w:sz w:val="20"/>
          <w:szCs w:val="20"/>
        </w:rPr>
        <w:t>L’unité monétaire pouvant être utilisée est l’euro.</w:t>
      </w:r>
    </w:p>
    <w:p w14:paraId="40C691B6" w14:textId="77777777" w:rsidR="0087374D" w:rsidRPr="00043BFB" w:rsidRDefault="0087374D" w:rsidP="0087374D">
      <w:pPr>
        <w:spacing w:after="0" w:line="240" w:lineRule="auto"/>
        <w:ind w:left="360"/>
        <w:jc w:val="both"/>
        <w:rPr>
          <w:rFonts w:ascii="Hansom FY" w:hAnsi="Hansom FY" w:cs="Arial"/>
          <w:sz w:val="20"/>
          <w:szCs w:val="20"/>
        </w:rPr>
      </w:pPr>
    </w:p>
    <w:p w14:paraId="38F87618" w14:textId="77777777" w:rsidR="0087374D" w:rsidRPr="00043BFB" w:rsidRDefault="0087374D" w:rsidP="0010137B">
      <w:pPr>
        <w:pStyle w:val="Honfleur2"/>
        <w:spacing w:after="120" w:line="240" w:lineRule="auto"/>
        <w:ind w:left="714" w:hanging="357"/>
        <w:rPr>
          <w:rFonts w:ascii="Hansom FY" w:hAnsi="Hansom FY"/>
          <w:b/>
          <w:smallCaps/>
          <w:sz w:val="20"/>
          <w:szCs w:val="20"/>
          <w:u w:val="single"/>
        </w:rPr>
      </w:pPr>
      <w:r w:rsidRPr="00043BFB">
        <w:rPr>
          <w:rFonts w:ascii="Hansom FY" w:hAnsi="Hansom FY"/>
          <w:b/>
          <w:smallCaps/>
          <w:sz w:val="20"/>
          <w:szCs w:val="20"/>
          <w:u w:val="single"/>
        </w:rPr>
        <w:t>Pièces constitutives du dossier de réponse</w:t>
      </w:r>
    </w:p>
    <w:p w14:paraId="3CBE3197" w14:textId="4DE4815F" w:rsidR="0087374D" w:rsidRPr="00043BFB" w:rsidRDefault="0087374D" w:rsidP="00F73245">
      <w:pPr>
        <w:spacing w:after="0" w:line="240" w:lineRule="auto"/>
        <w:jc w:val="both"/>
        <w:rPr>
          <w:rFonts w:ascii="Hansom FY" w:hAnsi="Hansom FY" w:cs="Arial"/>
          <w:sz w:val="20"/>
          <w:szCs w:val="20"/>
        </w:rPr>
      </w:pPr>
      <w:r w:rsidRPr="00043BFB">
        <w:rPr>
          <w:rFonts w:ascii="Hansom FY" w:hAnsi="Hansom FY" w:cs="Arial"/>
          <w:sz w:val="20"/>
          <w:szCs w:val="20"/>
        </w:rPr>
        <w:t xml:space="preserve">Chaque candidat aura à produire un dossier de réponse constitué des éléments suivants :  </w:t>
      </w:r>
    </w:p>
    <w:p w14:paraId="67813BEE" w14:textId="0376EF98" w:rsidR="0087374D" w:rsidRPr="00043BFB" w:rsidRDefault="0087374D" w:rsidP="0087374D">
      <w:pPr>
        <w:pStyle w:val="Paragraphedeliste"/>
        <w:numPr>
          <w:ilvl w:val="0"/>
          <w:numId w:val="12"/>
        </w:numPr>
        <w:tabs>
          <w:tab w:val="left" w:pos="709"/>
        </w:tabs>
        <w:suppressAutoHyphens/>
        <w:overflowPunct w:val="0"/>
        <w:autoSpaceDE w:val="0"/>
        <w:spacing w:after="120"/>
        <w:contextualSpacing/>
        <w:rPr>
          <w:rFonts w:ascii="Hansom FY" w:hAnsi="Hansom FY" w:cs="Times New Roman"/>
          <w:sz w:val="20"/>
          <w:szCs w:val="20"/>
        </w:rPr>
      </w:pPr>
      <w:r w:rsidRPr="00043BFB">
        <w:rPr>
          <w:rFonts w:ascii="Hansom FY" w:hAnsi="Hansom FY"/>
          <w:sz w:val="20"/>
          <w:szCs w:val="20"/>
        </w:rPr>
        <w:t xml:space="preserve">Une partie </w:t>
      </w:r>
      <w:r w:rsidR="000D11D2" w:rsidRPr="00043BFB">
        <w:rPr>
          <w:rFonts w:ascii="Hansom FY" w:hAnsi="Hansom FY"/>
          <w:sz w:val="20"/>
          <w:szCs w:val="20"/>
        </w:rPr>
        <w:t>c</w:t>
      </w:r>
      <w:r w:rsidRPr="00043BFB">
        <w:rPr>
          <w:rFonts w:ascii="Hansom FY" w:hAnsi="Hansom FY"/>
          <w:sz w:val="20"/>
          <w:szCs w:val="20"/>
        </w:rPr>
        <w:t>andidature</w:t>
      </w:r>
    </w:p>
    <w:p w14:paraId="63E4FDA3" w14:textId="1024380F" w:rsidR="0087374D" w:rsidRPr="00043BFB" w:rsidRDefault="0087374D" w:rsidP="0087374D">
      <w:pPr>
        <w:pStyle w:val="Paragraphedeliste"/>
        <w:numPr>
          <w:ilvl w:val="0"/>
          <w:numId w:val="12"/>
        </w:numPr>
        <w:tabs>
          <w:tab w:val="left" w:pos="709"/>
        </w:tabs>
        <w:suppressAutoHyphens/>
        <w:overflowPunct w:val="0"/>
        <w:autoSpaceDE w:val="0"/>
        <w:spacing w:after="120"/>
        <w:contextualSpacing/>
        <w:rPr>
          <w:rFonts w:ascii="Hansom FY" w:hAnsi="Hansom FY"/>
          <w:sz w:val="20"/>
          <w:szCs w:val="20"/>
        </w:rPr>
      </w:pPr>
      <w:r w:rsidRPr="00043BFB">
        <w:rPr>
          <w:rFonts w:ascii="Hansom FY" w:hAnsi="Hansom FY"/>
          <w:sz w:val="20"/>
          <w:szCs w:val="20"/>
        </w:rPr>
        <w:t xml:space="preserve">Une partie </w:t>
      </w:r>
      <w:r w:rsidR="000D11D2" w:rsidRPr="00043BFB">
        <w:rPr>
          <w:rFonts w:ascii="Hansom FY" w:hAnsi="Hansom FY"/>
          <w:sz w:val="20"/>
          <w:szCs w:val="20"/>
        </w:rPr>
        <w:t>o</w:t>
      </w:r>
      <w:r w:rsidRPr="00043BFB">
        <w:rPr>
          <w:rFonts w:ascii="Hansom FY" w:hAnsi="Hansom FY"/>
          <w:sz w:val="20"/>
          <w:szCs w:val="20"/>
        </w:rPr>
        <w:t>ffre</w:t>
      </w:r>
    </w:p>
    <w:p w14:paraId="53ECD9C0" w14:textId="77777777" w:rsidR="0087374D" w:rsidRPr="00043BFB" w:rsidRDefault="0087374D" w:rsidP="0087374D">
      <w:pPr>
        <w:spacing w:after="0" w:line="240" w:lineRule="auto"/>
        <w:ind w:left="360"/>
        <w:jc w:val="both"/>
        <w:rPr>
          <w:rFonts w:ascii="Hansom FY" w:hAnsi="Hansom FY" w:cs="Arial"/>
          <w:sz w:val="20"/>
          <w:szCs w:val="20"/>
          <w:highlight w:val="yellow"/>
        </w:rPr>
      </w:pPr>
    </w:p>
    <w:p w14:paraId="62E350CC" w14:textId="155CC7E5" w:rsidR="0087374D" w:rsidRPr="00043BFB" w:rsidRDefault="0087374D" w:rsidP="00F73245">
      <w:pPr>
        <w:spacing w:after="0" w:line="240" w:lineRule="auto"/>
        <w:jc w:val="both"/>
        <w:rPr>
          <w:rFonts w:ascii="Hansom FY" w:hAnsi="Hansom FY" w:cs="Arial"/>
          <w:sz w:val="20"/>
          <w:szCs w:val="20"/>
        </w:rPr>
      </w:pPr>
      <w:r w:rsidRPr="00043BFB">
        <w:rPr>
          <w:rFonts w:ascii="Hansom FY" w:hAnsi="Hansom FY" w:cs="Arial"/>
          <w:sz w:val="20"/>
          <w:szCs w:val="20"/>
        </w:rPr>
        <w:t>L</w:t>
      </w:r>
      <w:r w:rsidR="00026260">
        <w:rPr>
          <w:rFonts w:ascii="Hansom FY" w:hAnsi="Hansom FY" w:cs="Arial"/>
          <w:sz w:val="20"/>
          <w:szCs w:val="20"/>
        </w:rPr>
        <w:t>es</w:t>
      </w:r>
      <w:r w:rsidRPr="00043BFB">
        <w:rPr>
          <w:rFonts w:ascii="Hansom FY" w:hAnsi="Hansom FY" w:cs="Arial"/>
          <w:sz w:val="20"/>
          <w:szCs w:val="20"/>
        </w:rPr>
        <w:t xml:space="preserve"> partie</w:t>
      </w:r>
      <w:r w:rsidR="00026260">
        <w:rPr>
          <w:rFonts w:ascii="Hansom FY" w:hAnsi="Hansom FY" w:cs="Arial"/>
          <w:sz w:val="20"/>
          <w:szCs w:val="20"/>
        </w:rPr>
        <w:t>s</w:t>
      </w:r>
      <w:r w:rsidRPr="00043BFB">
        <w:rPr>
          <w:rFonts w:ascii="Hansom FY" w:hAnsi="Hansom FY" w:cs="Arial"/>
          <w:sz w:val="20"/>
          <w:szCs w:val="20"/>
        </w:rPr>
        <w:t xml:space="preserve"> </w:t>
      </w:r>
      <w:r w:rsidR="000D11D2" w:rsidRPr="00043BFB">
        <w:rPr>
          <w:rFonts w:ascii="Hansom FY" w:hAnsi="Hansom FY" w:cs="Arial"/>
          <w:sz w:val="20"/>
          <w:szCs w:val="20"/>
        </w:rPr>
        <w:t>c</w:t>
      </w:r>
      <w:r w:rsidRPr="00043BFB">
        <w:rPr>
          <w:rFonts w:ascii="Hansom FY" w:hAnsi="Hansom FY" w:cs="Arial"/>
          <w:sz w:val="20"/>
          <w:szCs w:val="20"/>
        </w:rPr>
        <w:t xml:space="preserve">andidature </w:t>
      </w:r>
      <w:r w:rsidR="00026260">
        <w:rPr>
          <w:rFonts w:ascii="Hansom FY" w:hAnsi="Hansom FY" w:cs="Arial"/>
          <w:sz w:val="20"/>
          <w:szCs w:val="20"/>
        </w:rPr>
        <w:t>et</w:t>
      </w:r>
      <w:r w:rsidRPr="00043BFB">
        <w:rPr>
          <w:rFonts w:ascii="Hansom FY" w:hAnsi="Hansom FY" w:cs="Arial"/>
          <w:sz w:val="20"/>
          <w:szCs w:val="20"/>
        </w:rPr>
        <w:t xml:space="preserve"> </w:t>
      </w:r>
      <w:r w:rsidR="000D11D2" w:rsidRPr="00043BFB">
        <w:rPr>
          <w:rFonts w:ascii="Hansom FY" w:hAnsi="Hansom FY" w:cs="Arial"/>
          <w:sz w:val="20"/>
          <w:szCs w:val="20"/>
        </w:rPr>
        <w:t>o</w:t>
      </w:r>
      <w:r w:rsidRPr="00043BFB">
        <w:rPr>
          <w:rFonts w:ascii="Hansom FY" w:hAnsi="Hansom FY" w:cs="Arial"/>
          <w:sz w:val="20"/>
          <w:szCs w:val="20"/>
        </w:rPr>
        <w:t xml:space="preserve">ffre </w:t>
      </w:r>
      <w:r w:rsidR="0025355C">
        <w:rPr>
          <w:rFonts w:ascii="Hansom FY" w:hAnsi="Hansom FY" w:cs="Arial"/>
          <w:sz w:val="20"/>
          <w:szCs w:val="20"/>
        </w:rPr>
        <w:t>seront présenté</w:t>
      </w:r>
      <w:r w:rsidR="00026260">
        <w:rPr>
          <w:rFonts w:ascii="Hansom FY" w:hAnsi="Hansom FY" w:cs="Arial"/>
          <w:sz w:val="20"/>
          <w:szCs w:val="20"/>
        </w:rPr>
        <w:t>e</w:t>
      </w:r>
      <w:r w:rsidR="0025355C">
        <w:rPr>
          <w:rFonts w:ascii="Hansom FY" w:hAnsi="Hansom FY" w:cs="Arial"/>
          <w:sz w:val="20"/>
          <w:szCs w:val="20"/>
        </w:rPr>
        <w:t>s distinctement.</w:t>
      </w:r>
    </w:p>
    <w:p w14:paraId="357E4CB2" w14:textId="77777777" w:rsidR="00564A64" w:rsidRPr="00043BFB" w:rsidRDefault="00564A64" w:rsidP="00564A64">
      <w:pPr>
        <w:autoSpaceDN w:val="0"/>
        <w:adjustRightInd w:val="0"/>
        <w:spacing w:after="0" w:line="240" w:lineRule="auto"/>
        <w:jc w:val="both"/>
        <w:rPr>
          <w:rFonts w:ascii="Hansom FY" w:hAnsi="Hansom FY" w:cs="Arial"/>
          <w:sz w:val="20"/>
          <w:szCs w:val="20"/>
          <w:highlight w:val="yellow"/>
        </w:rPr>
      </w:pPr>
    </w:p>
    <w:p w14:paraId="06E13DFE" w14:textId="04760FF8" w:rsidR="00AA4CC3" w:rsidRPr="00043BFB" w:rsidRDefault="0087374D" w:rsidP="00396989">
      <w:pPr>
        <w:pStyle w:val="Honfleur2"/>
        <w:numPr>
          <w:ilvl w:val="0"/>
          <w:numId w:val="15"/>
        </w:numPr>
        <w:tabs>
          <w:tab w:val="left" w:pos="993"/>
        </w:tabs>
        <w:spacing w:after="120" w:line="240" w:lineRule="auto"/>
        <w:ind w:left="992" w:hanging="425"/>
        <w:rPr>
          <w:rFonts w:ascii="Hansom FY" w:hAnsi="Hansom FY"/>
          <w:b/>
          <w:sz w:val="20"/>
          <w:szCs w:val="20"/>
        </w:rPr>
      </w:pPr>
      <w:r w:rsidRPr="00043BFB">
        <w:rPr>
          <w:rFonts w:ascii="Hansom FY" w:hAnsi="Hansom FY"/>
          <w:b/>
          <w:sz w:val="20"/>
          <w:szCs w:val="20"/>
        </w:rPr>
        <w:t>Pièces de la c</w:t>
      </w:r>
      <w:r w:rsidR="00564A64" w:rsidRPr="00043BFB">
        <w:rPr>
          <w:rFonts w:ascii="Hansom FY" w:hAnsi="Hansom FY"/>
          <w:b/>
          <w:sz w:val="20"/>
          <w:szCs w:val="20"/>
        </w:rPr>
        <w:t>andidature</w:t>
      </w:r>
    </w:p>
    <w:p w14:paraId="53597178" w14:textId="1580F0E4" w:rsidR="00564A64" w:rsidRPr="00043BFB" w:rsidRDefault="0087374D" w:rsidP="0087374D">
      <w:pPr>
        <w:autoSpaceDN w:val="0"/>
        <w:adjustRightInd w:val="0"/>
        <w:spacing w:after="0" w:line="240" w:lineRule="auto"/>
        <w:ind w:left="708"/>
        <w:jc w:val="both"/>
        <w:rPr>
          <w:rFonts w:ascii="Hansom FY" w:hAnsi="Hansom FY" w:cs="Arial"/>
          <w:bCs/>
          <w:sz w:val="20"/>
          <w:szCs w:val="20"/>
        </w:rPr>
      </w:pPr>
      <w:r w:rsidRPr="00043BFB">
        <w:rPr>
          <w:rFonts w:ascii="Hansom FY" w:hAnsi="Hansom FY" w:cs="Arial"/>
          <w:bCs/>
          <w:sz w:val="20"/>
          <w:szCs w:val="20"/>
        </w:rPr>
        <w:t xml:space="preserve">La partie candidature doit </w:t>
      </w:r>
      <w:r w:rsidR="00564A64" w:rsidRPr="00043BFB">
        <w:rPr>
          <w:rFonts w:ascii="Hansom FY" w:hAnsi="Hansom FY" w:cs="Arial"/>
          <w:bCs/>
          <w:sz w:val="20"/>
          <w:szCs w:val="20"/>
        </w:rPr>
        <w:t>contenir les éléments suivants :</w:t>
      </w:r>
    </w:p>
    <w:p w14:paraId="2AF5EC5A" w14:textId="3B305EC9" w:rsidR="00354D3B" w:rsidRPr="00043BFB" w:rsidRDefault="00354D3B" w:rsidP="00967F46">
      <w:pPr>
        <w:pStyle w:val="Paragraphedeliste"/>
        <w:numPr>
          <w:ilvl w:val="0"/>
          <w:numId w:val="7"/>
        </w:numPr>
        <w:tabs>
          <w:tab w:val="left" w:pos="1276"/>
        </w:tabs>
        <w:suppressAutoHyphens/>
        <w:overflowPunct w:val="0"/>
        <w:autoSpaceDE w:val="0"/>
        <w:spacing w:before="60" w:after="0"/>
        <w:ind w:left="1276" w:hanging="284"/>
        <w:textAlignment w:val="baseline"/>
        <w:rPr>
          <w:rFonts w:ascii="Hansom FY" w:hAnsi="Hansom FY"/>
          <w:sz w:val="20"/>
          <w:szCs w:val="20"/>
        </w:rPr>
      </w:pPr>
      <w:r w:rsidRPr="00043BFB">
        <w:rPr>
          <w:rFonts w:ascii="Hansom FY" w:hAnsi="Hansom FY"/>
          <w:sz w:val="20"/>
          <w:szCs w:val="20"/>
        </w:rPr>
        <w:t>La présentation du candidat (document fourni en pièce jointe 1) à renseigner et à dater et signer par le représentant du candidat</w:t>
      </w:r>
    </w:p>
    <w:p w14:paraId="685197AC" w14:textId="2BABE794" w:rsidR="00564A64" w:rsidRPr="00043BFB" w:rsidRDefault="00564A64" w:rsidP="00967F46">
      <w:pPr>
        <w:pStyle w:val="Paragraphedeliste"/>
        <w:numPr>
          <w:ilvl w:val="0"/>
          <w:numId w:val="7"/>
        </w:numPr>
        <w:tabs>
          <w:tab w:val="left" w:pos="1276"/>
        </w:tabs>
        <w:suppressAutoHyphens/>
        <w:overflowPunct w:val="0"/>
        <w:autoSpaceDE w:val="0"/>
        <w:spacing w:before="60" w:after="0"/>
        <w:ind w:left="1276" w:hanging="284"/>
        <w:textAlignment w:val="baseline"/>
        <w:rPr>
          <w:rFonts w:ascii="Hansom FY" w:hAnsi="Hansom FY"/>
          <w:sz w:val="20"/>
          <w:szCs w:val="20"/>
        </w:rPr>
      </w:pPr>
      <w:r w:rsidRPr="00043BFB">
        <w:rPr>
          <w:rFonts w:ascii="Hansom FY" w:hAnsi="Hansom FY"/>
          <w:sz w:val="20"/>
          <w:szCs w:val="20"/>
        </w:rPr>
        <w:t>Une attestation sur l’honneur à renseigner et à dater et signer par le représentant du candidat</w:t>
      </w:r>
      <w:r w:rsidR="00D6623B" w:rsidRPr="00043BFB">
        <w:rPr>
          <w:rFonts w:ascii="Hansom FY" w:hAnsi="Hansom FY"/>
          <w:sz w:val="20"/>
          <w:szCs w:val="20"/>
        </w:rPr>
        <w:t xml:space="preserve"> (document fourni en pièce jointe </w:t>
      </w:r>
      <w:r w:rsidR="00354D3B" w:rsidRPr="00043BFB">
        <w:rPr>
          <w:rFonts w:ascii="Hansom FY" w:hAnsi="Hansom FY"/>
          <w:sz w:val="20"/>
          <w:szCs w:val="20"/>
        </w:rPr>
        <w:t>2</w:t>
      </w:r>
      <w:r w:rsidR="00D6623B" w:rsidRPr="00043BFB">
        <w:rPr>
          <w:rFonts w:ascii="Hansom FY" w:hAnsi="Hansom FY"/>
          <w:sz w:val="20"/>
          <w:szCs w:val="20"/>
        </w:rPr>
        <w:t>)</w:t>
      </w:r>
    </w:p>
    <w:p w14:paraId="2E5DF85A" w14:textId="77EE0AE9" w:rsidR="00EA38F8" w:rsidRPr="00043BFB" w:rsidRDefault="00762223" w:rsidP="00967F46">
      <w:pPr>
        <w:pStyle w:val="Paragraphedeliste"/>
        <w:numPr>
          <w:ilvl w:val="0"/>
          <w:numId w:val="7"/>
        </w:numPr>
        <w:tabs>
          <w:tab w:val="left" w:pos="1276"/>
        </w:tabs>
        <w:suppressAutoHyphens/>
        <w:overflowPunct w:val="0"/>
        <w:autoSpaceDE w:val="0"/>
        <w:spacing w:before="60" w:after="0"/>
        <w:ind w:left="1276" w:hanging="284"/>
        <w:textAlignment w:val="baseline"/>
        <w:rPr>
          <w:rFonts w:ascii="Hansom FY" w:hAnsi="Hansom FY"/>
          <w:sz w:val="20"/>
          <w:szCs w:val="20"/>
        </w:rPr>
      </w:pPr>
      <w:r w:rsidRPr="00043BFB">
        <w:rPr>
          <w:rFonts w:ascii="Hansom FY" w:hAnsi="Hansom FY"/>
          <w:sz w:val="20"/>
          <w:szCs w:val="20"/>
        </w:rPr>
        <w:t>C</w:t>
      </w:r>
      <w:r w:rsidR="00D6623B" w:rsidRPr="00043BFB">
        <w:rPr>
          <w:rFonts w:ascii="Hansom FY" w:hAnsi="Hansom FY"/>
          <w:sz w:val="20"/>
          <w:szCs w:val="20"/>
        </w:rPr>
        <w:t>opie des bilans et comptes de résultat des deux derniers exercices</w:t>
      </w:r>
      <w:r w:rsidR="00353025" w:rsidRPr="00043BFB">
        <w:rPr>
          <w:rFonts w:ascii="Hansom FY" w:hAnsi="Hansom FY"/>
          <w:sz w:val="20"/>
          <w:szCs w:val="20"/>
        </w:rPr>
        <w:t xml:space="preserve"> </w:t>
      </w:r>
      <w:r w:rsidR="002809EE" w:rsidRPr="00043BFB">
        <w:rPr>
          <w:rFonts w:ascii="Hansom FY" w:hAnsi="Hansom FY"/>
          <w:sz w:val="20"/>
          <w:szCs w:val="20"/>
        </w:rPr>
        <w:t xml:space="preserve">pour </w:t>
      </w:r>
      <w:r w:rsidR="00353025" w:rsidRPr="00043BFB">
        <w:rPr>
          <w:rFonts w:ascii="Hansom FY" w:hAnsi="Hansom FY"/>
          <w:sz w:val="20"/>
          <w:szCs w:val="20"/>
        </w:rPr>
        <w:t>le</w:t>
      </w:r>
      <w:r w:rsidR="002809EE" w:rsidRPr="00043BFB">
        <w:rPr>
          <w:rFonts w:ascii="Hansom FY" w:hAnsi="Hansom FY"/>
          <w:sz w:val="20"/>
          <w:szCs w:val="20"/>
        </w:rPr>
        <w:t>s</w:t>
      </w:r>
      <w:r w:rsidR="00353025" w:rsidRPr="00043BFB">
        <w:rPr>
          <w:rFonts w:ascii="Hansom FY" w:hAnsi="Hansom FY"/>
          <w:sz w:val="20"/>
          <w:szCs w:val="20"/>
        </w:rPr>
        <w:t xml:space="preserve"> candidat</w:t>
      </w:r>
      <w:r w:rsidR="002809EE" w:rsidRPr="00043BFB">
        <w:rPr>
          <w:rFonts w:ascii="Hansom FY" w:hAnsi="Hansom FY"/>
          <w:sz w:val="20"/>
          <w:szCs w:val="20"/>
        </w:rPr>
        <w:t>s</w:t>
      </w:r>
      <w:r w:rsidR="00353025" w:rsidRPr="00043BFB">
        <w:rPr>
          <w:rFonts w:ascii="Hansom FY" w:hAnsi="Hansom FY"/>
          <w:sz w:val="20"/>
          <w:szCs w:val="20"/>
        </w:rPr>
        <w:t xml:space="preserve"> en activité</w:t>
      </w:r>
      <w:r w:rsidR="00D6623B" w:rsidRPr="00043BFB">
        <w:rPr>
          <w:rFonts w:ascii="Hansom FY" w:hAnsi="Hansom FY"/>
          <w:sz w:val="20"/>
          <w:szCs w:val="20"/>
        </w:rPr>
        <w:t xml:space="preserve"> </w:t>
      </w:r>
    </w:p>
    <w:p w14:paraId="3A81410D" w14:textId="6A7B45D5" w:rsidR="00D6623B" w:rsidRPr="00043BFB" w:rsidRDefault="00762223" w:rsidP="00967F46">
      <w:pPr>
        <w:pStyle w:val="Paragraphedeliste"/>
        <w:numPr>
          <w:ilvl w:val="0"/>
          <w:numId w:val="7"/>
        </w:numPr>
        <w:tabs>
          <w:tab w:val="left" w:pos="1276"/>
        </w:tabs>
        <w:suppressAutoHyphens/>
        <w:overflowPunct w:val="0"/>
        <w:autoSpaceDE w:val="0"/>
        <w:spacing w:before="60" w:after="0"/>
        <w:ind w:left="1276" w:hanging="284"/>
        <w:textAlignment w:val="baseline"/>
        <w:rPr>
          <w:rFonts w:ascii="Hansom FY" w:hAnsi="Hansom FY"/>
          <w:sz w:val="20"/>
          <w:szCs w:val="20"/>
        </w:rPr>
      </w:pPr>
      <w:r w:rsidRPr="00043BFB">
        <w:rPr>
          <w:rFonts w:ascii="Hansom FY" w:hAnsi="Hansom FY"/>
          <w:sz w:val="20"/>
          <w:szCs w:val="20"/>
        </w:rPr>
        <w:t>T</w:t>
      </w:r>
      <w:r w:rsidR="00D6623B" w:rsidRPr="00043BFB">
        <w:rPr>
          <w:rFonts w:ascii="Hansom FY" w:hAnsi="Hansom FY"/>
          <w:sz w:val="20"/>
          <w:szCs w:val="20"/>
        </w:rPr>
        <w:t xml:space="preserve">out document permettant </w:t>
      </w:r>
      <w:r w:rsidR="00990CEA" w:rsidRPr="00043BFB">
        <w:rPr>
          <w:rFonts w:ascii="Hansom FY" w:hAnsi="Hansom FY"/>
          <w:sz w:val="20"/>
          <w:szCs w:val="20"/>
        </w:rPr>
        <w:t xml:space="preserve">au candidat </w:t>
      </w:r>
      <w:r w:rsidR="00D6623B" w:rsidRPr="00043BFB">
        <w:rPr>
          <w:rFonts w:ascii="Hansom FY" w:hAnsi="Hansom FY"/>
          <w:sz w:val="20"/>
          <w:szCs w:val="20"/>
        </w:rPr>
        <w:t xml:space="preserve">de prouver </w:t>
      </w:r>
      <w:r w:rsidR="00990CEA" w:rsidRPr="00043BFB">
        <w:rPr>
          <w:rFonts w:ascii="Hansom FY" w:hAnsi="Hansom FY"/>
          <w:sz w:val="20"/>
          <w:szCs w:val="20"/>
        </w:rPr>
        <w:t>sa</w:t>
      </w:r>
      <w:r w:rsidR="00D6623B" w:rsidRPr="00043BFB">
        <w:rPr>
          <w:rFonts w:ascii="Hansom FY" w:hAnsi="Hansom FY"/>
          <w:sz w:val="20"/>
          <w:szCs w:val="20"/>
        </w:rPr>
        <w:t xml:space="preserve"> capacité économique et financière</w:t>
      </w:r>
      <w:r w:rsidR="00EA38F8" w:rsidRPr="00043BFB">
        <w:rPr>
          <w:rFonts w:ascii="Hansom FY" w:hAnsi="Hansom FY"/>
          <w:sz w:val="20"/>
          <w:szCs w:val="20"/>
        </w:rPr>
        <w:t xml:space="preserve"> (lettre de banque, avis d’imposition</w:t>
      </w:r>
      <w:r w:rsidR="00990CEA" w:rsidRPr="00043BFB">
        <w:rPr>
          <w:rFonts w:ascii="Hansom FY" w:hAnsi="Hansom FY"/>
          <w:sz w:val="20"/>
          <w:szCs w:val="20"/>
        </w:rPr>
        <w:t>, etc</w:t>
      </w:r>
      <w:r w:rsidR="00EA38F8" w:rsidRPr="00043BFB">
        <w:rPr>
          <w:rFonts w:ascii="Hansom FY" w:hAnsi="Hansom FY"/>
          <w:sz w:val="20"/>
          <w:szCs w:val="20"/>
        </w:rPr>
        <w:t>…)</w:t>
      </w:r>
    </w:p>
    <w:p w14:paraId="2962E0B6" w14:textId="1ED60FA5" w:rsidR="00564A64" w:rsidRPr="00043BFB" w:rsidRDefault="00564A64" w:rsidP="00564A64">
      <w:pPr>
        <w:autoSpaceDN w:val="0"/>
        <w:adjustRightInd w:val="0"/>
        <w:spacing w:after="0" w:line="240" w:lineRule="auto"/>
        <w:jc w:val="both"/>
        <w:rPr>
          <w:rFonts w:ascii="Hansom FY" w:hAnsi="Hansom FY" w:cs="Arial"/>
          <w:b/>
          <w:bCs/>
          <w:sz w:val="20"/>
          <w:szCs w:val="20"/>
        </w:rPr>
      </w:pPr>
    </w:p>
    <w:tbl>
      <w:tblPr>
        <w:tblStyle w:val="Grilledutableau"/>
        <w:tblW w:w="8930" w:type="dxa"/>
        <w:tblInd w:w="817" w:type="dxa"/>
        <w:tblLook w:val="04A0" w:firstRow="1" w:lastRow="0" w:firstColumn="1" w:lastColumn="0" w:noHBand="0" w:noVBand="1"/>
      </w:tblPr>
      <w:tblGrid>
        <w:gridCol w:w="8930"/>
      </w:tblGrid>
      <w:tr w:rsidR="00AA4CC3" w:rsidRPr="00043BFB" w14:paraId="5AA89C58" w14:textId="77777777" w:rsidTr="0087374D">
        <w:tc>
          <w:tcPr>
            <w:tcW w:w="8930" w:type="dxa"/>
          </w:tcPr>
          <w:p w14:paraId="3FC6E5F8" w14:textId="0CF93842" w:rsidR="00AA4CC3" w:rsidRPr="00043BFB" w:rsidRDefault="00AA4CC3" w:rsidP="0010137B">
            <w:pPr>
              <w:autoSpaceDN w:val="0"/>
              <w:adjustRightInd w:val="0"/>
              <w:spacing w:before="120" w:after="120" w:line="240" w:lineRule="auto"/>
              <w:jc w:val="both"/>
              <w:rPr>
                <w:rFonts w:ascii="Hansom FY" w:hAnsi="Hansom FY" w:cs="Arial"/>
                <w:b/>
                <w:bCs/>
                <w:i/>
                <w:sz w:val="20"/>
                <w:szCs w:val="20"/>
              </w:rPr>
            </w:pPr>
            <w:r w:rsidRPr="00043BFB">
              <w:rPr>
                <w:rFonts w:ascii="Hansom FY" w:hAnsi="Hansom FY" w:cs="Arial"/>
                <w:b/>
                <w:bCs/>
                <w:i/>
                <w:sz w:val="20"/>
                <w:szCs w:val="20"/>
                <w:u w:val="single"/>
              </w:rPr>
              <w:t>Information complémentaire</w:t>
            </w:r>
            <w:r w:rsidRPr="00043BFB">
              <w:rPr>
                <w:rFonts w:ascii="Hansom FY" w:hAnsi="Hansom FY" w:cs="Arial"/>
                <w:b/>
                <w:bCs/>
                <w:i/>
                <w:sz w:val="20"/>
                <w:szCs w:val="20"/>
              </w:rPr>
              <w:t> :</w:t>
            </w:r>
          </w:p>
          <w:p w14:paraId="59A9433F" w14:textId="371CBC2F" w:rsidR="00AA4CC3" w:rsidRPr="00043BFB" w:rsidRDefault="00026260" w:rsidP="00AA4CC3">
            <w:pPr>
              <w:autoSpaceDN w:val="0"/>
              <w:adjustRightInd w:val="0"/>
              <w:spacing w:after="0" w:line="240" w:lineRule="auto"/>
              <w:jc w:val="both"/>
              <w:rPr>
                <w:rFonts w:ascii="Hansom FY" w:hAnsi="Hansom FY" w:cs="Arial"/>
                <w:bCs/>
                <w:i/>
                <w:sz w:val="20"/>
                <w:szCs w:val="20"/>
              </w:rPr>
            </w:pPr>
            <w:r w:rsidRPr="00043BFB">
              <w:rPr>
                <w:rFonts w:ascii="Hansom FY" w:hAnsi="Hansom FY" w:cs="Arial"/>
                <w:bCs/>
                <w:i/>
                <w:sz w:val="20"/>
                <w:szCs w:val="20"/>
              </w:rPr>
              <w:t>À</w:t>
            </w:r>
            <w:r w:rsidR="00AA4CC3" w:rsidRPr="00043BFB">
              <w:rPr>
                <w:rFonts w:ascii="Hansom FY" w:hAnsi="Hansom FY" w:cs="Arial"/>
                <w:bCs/>
                <w:i/>
                <w:sz w:val="20"/>
                <w:szCs w:val="20"/>
              </w:rPr>
              <w:t xml:space="preserve"> l’issue de la procédure de mise en concurrence</w:t>
            </w:r>
            <w:r w:rsidR="007F7A06" w:rsidRPr="00043BFB">
              <w:rPr>
                <w:rFonts w:ascii="Hansom FY" w:hAnsi="Hansom FY" w:cs="Arial"/>
                <w:bCs/>
                <w:i/>
                <w:sz w:val="20"/>
                <w:szCs w:val="20"/>
              </w:rPr>
              <w:t xml:space="preserve">, lorsque le choix </w:t>
            </w:r>
            <w:r w:rsidR="00F73245">
              <w:rPr>
                <w:rFonts w:ascii="Hansom FY" w:hAnsi="Hansom FY" w:cs="Arial"/>
                <w:bCs/>
                <w:i/>
                <w:sz w:val="20"/>
                <w:szCs w:val="20"/>
              </w:rPr>
              <w:t>des Ports de Loire-Atlantique</w:t>
            </w:r>
            <w:r w:rsidR="007F7A06" w:rsidRPr="00043BFB">
              <w:rPr>
                <w:rFonts w:ascii="Hansom FY" w:hAnsi="Hansom FY" w:cs="Arial"/>
                <w:bCs/>
                <w:i/>
                <w:sz w:val="20"/>
                <w:szCs w:val="20"/>
              </w:rPr>
              <w:t xml:space="preserve"> se sera porté sur un candidat et avant le vote du C</w:t>
            </w:r>
            <w:r w:rsidR="00185336" w:rsidRPr="00043BFB">
              <w:rPr>
                <w:rFonts w:ascii="Hansom FY" w:hAnsi="Hansom FY" w:cs="Arial"/>
                <w:bCs/>
                <w:i/>
                <w:sz w:val="20"/>
                <w:szCs w:val="20"/>
              </w:rPr>
              <w:t xml:space="preserve">omité Syndical </w:t>
            </w:r>
            <w:r w:rsidR="007F7A06" w:rsidRPr="00043BFB">
              <w:rPr>
                <w:rFonts w:ascii="Hansom FY" w:hAnsi="Hansom FY" w:cs="Arial"/>
                <w:bCs/>
                <w:i/>
                <w:sz w:val="20"/>
                <w:szCs w:val="20"/>
              </w:rPr>
              <w:t xml:space="preserve">approuvant ce choix, le candidat retenu devra fournir </w:t>
            </w:r>
            <w:r w:rsidR="00F73245">
              <w:rPr>
                <w:rFonts w:ascii="Hansom FY" w:hAnsi="Hansom FY" w:cs="Arial"/>
                <w:bCs/>
                <w:i/>
                <w:sz w:val="20"/>
                <w:szCs w:val="20"/>
              </w:rPr>
              <w:t>aux Ports de Loire-Atlantique</w:t>
            </w:r>
            <w:r w:rsidR="007F7A06" w:rsidRPr="00043BFB">
              <w:rPr>
                <w:rFonts w:ascii="Hansom FY" w:hAnsi="Hansom FY" w:cs="Arial"/>
                <w:bCs/>
                <w:i/>
                <w:sz w:val="20"/>
                <w:szCs w:val="20"/>
              </w:rPr>
              <w:t xml:space="preserve"> dans les cinq jours ouvrés suivant la demande, </w:t>
            </w:r>
            <w:r w:rsidR="00AA4CC3" w:rsidRPr="00043BFB">
              <w:rPr>
                <w:rFonts w:ascii="Hansom FY" w:hAnsi="Hansom FY" w:cs="Arial"/>
                <w:bCs/>
                <w:i/>
                <w:sz w:val="20"/>
                <w:szCs w:val="20"/>
              </w:rPr>
              <w:t>les documents suivants :</w:t>
            </w:r>
          </w:p>
          <w:p w14:paraId="4D859B22" w14:textId="425EF66B" w:rsidR="00AA4CC3" w:rsidRPr="00043BFB" w:rsidRDefault="00AA4CC3" w:rsidP="00AA4CC3">
            <w:pPr>
              <w:pStyle w:val="Paragraphedeliste"/>
              <w:numPr>
                <w:ilvl w:val="0"/>
                <w:numId w:val="7"/>
              </w:numPr>
              <w:tabs>
                <w:tab w:val="left" w:pos="709"/>
              </w:tabs>
              <w:suppressAutoHyphens/>
              <w:overflowPunct w:val="0"/>
              <w:autoSpaceDE w:val="0"/>
              <w:spacing w:before="120" w:after="0"/>
              <w:ind w:left="714" w:hanging="357"/>
              <w:textAlignment w:val="baseline"/>
              <w:rPr>
                <w:rFonts w:ascii="Hansom FY" w:hAnsi="Hansom FY"/>
                <w:i/>
                <w:sz w:val="20"/>
                <w:szCs w:val="20"/>
              </w:rPr>
            </w:pPr>
            <w:r w:rsidRPr="00043BFB">
              <w:rPr>
                <w:rFonts w:ascii="Hansom FY" w:hAnsi="Hansom FY"/>
                <w:i/>
                <w:sz w:val="20"/>
                <w:szCs w:val="20"/>
              </w:rPr>
              <w:t xml:space="preserve">Justificatifs de </w:t>
            </w:r>
            <w:r w:rsidR="007F7A06" w:rsidRPr="00043BFB">
              <w:rPr>
                <w:rFonts w:ascii="Hansom FY" w:hAnsi="Hansom FY"/>
                <w:i/>
                <w:sz w:val="20"/>
                <w:szCs w:val="20"/>
              </w:rPr>
              <w:t>la</w:t>
            </w:r>
            <w:r w:rsidRPr="00043BFB">
              <w:rPr>
                <w:rFonts w:ascii="Hansom FY" w:hAnsi="Hansom FY"/>
                <w:i/>
                <w:sz w:val="20"/>
                <w:szCs w:val="20"/>
              </w:rPr>
              <w:t xml:space="preserve"> situation </w:t>
            </w:r>
            <w:r w:rsidR="007F7A06" w:rsidRPr="00043BFB">
              <w:rPr>
                <w:rFonts w:ascii="Hansom FY" w:hAnsi="Hansom FY"/>
                <w:i/>
                <w:sz w:val="20"/>
                <w:szCs w:val="20"/>
              </w:rPr>
              <w:t xml:space="preserve">du candidat </w:t>
            </w:r>
            <w:r w:rsidRPr="00043BFB">
              <w:rPr>
                <w:rFonts w:ascii="Hansom FY" w:hAnsi="Hansom FY"/>
                <w:i/>
                <w:sz w:val="20"/>
                <w:szCs w:val="20"/>
              </w:rPr>
              <w:t xml:space="preserve">vis-à-vis de ses obligations fiscales et sociales :  </w:t>
            </w:r>
          </w:p>
          <w:p w14:paraId="199D39A0" w14:textId="3B36C091" w:rsidR="00AA4CC3" w:rsidRPr="00043BFB" w:rsidRDefault="00AA4CC3" w:rsidP="00AA4CC3">
            <w:pPr>
              <w:pStyle w:val="Paragraphedeliste"/>
              <w:numPr>
                <w:ilvl w:val="0"/>
                <w:numId w:val="10"/>
              </w:numPr>
              <w:spacing w:before="60" w:after="0"/>
              <w:rPr>
                <w:rFonts w:ascii="Hansom FY" w:hAnsi="Hansom FY"/>
                <w:i/>
                <w:sz w:val="20"/>
                <w:szCs w:val="20"/>
              </w:rPr>
            </w:pPr>
            <w:r w:rsidRPr="00043BFB">
              <w:rPr>
                <w:rFonts w:ascii="Hansom FY" w:hAnsi="Hansom FY"/>
                <w:i/>
                <w:sz w:val="20"/>
                <w:szCs w:val="20"/>
              </w:rPr>
              <w:t xml:space="preserve">Une attestation de régularité fiscale délivrée par l’administration fiscale attestant </w:t>
            </w:r>
            <w:r w:rsidR="003437E2" w:rsidRPr="00043BFB">
              <w:rPr>
                <w:rFonts w:ascii="Hansom FY" w:hAnsi="Hansom FY"/>
                <w:i/>
                <w:sz w:val="20"/>
                <w:szCs w:val="20"/>
              </w:rPr>
              <w:t xml:space="preserve">qu’il a satisfait à ses obligations de </w:t>
            </w:r>
            <w:r w:rsidRPr="00043BFB">
              <w:rPr>
                <w:rFonts w:ascii="Hansom FY" w:hAnsi="Hansom FY"/>
                <w:i/>
                <w:sz w:val="20"/>
                <w:szCs w:val="20"/>
              </w:rPr>
              <w:t>déclaration et d</w:t>
            </w:r>
            <w:r w:rsidR="003437E2" w:rsidRPr="00043BFB">
              <w:rPr>
                <w:rFonts w:ascii="Hansom FY" w:hAnsi="Hansom FY"/>
                <w:i/>
                <w:sz w:val="20"/>
                <w:szCs w:val="20"/>
              </w:rPr>
              <w:t xml:space="preserve">e </w:t>
            </w:r>
            <w:r w:rsidRPr="00043BFB">
              <w:rPr>
                <w:rFonts w:ascii="Hansom FY" w:hAnsi="Hansom FY"/>
                <w:i/>
                <w:sz w:val="20"/>
                <w:szCs w:val="20"/>
              </w:rPr>
              <w:t>paiement de l’impôt sur le revenu ou l’impôt sur les sociétés et la TVA</w:t>
            </w:r>
            <w:r w:rsidR="003B0DD4" w:rsidRPr="00043BFB">
              <w:rPr>
                <w:rFonts w:ascii="Hansom FY" w:hAnsi="Hansom FY"/>
                <w:i/>
                <w:sz w:val="20"/>
                <w:szCs w:val="20"/>
              </w:rPr>
              <w:t xml:space="preserve">. Cette attestation peut être téléchargée sur le site Internet </w:t>
            </w:r>
            <w:r w:rsidR="003B0DD4" w:rsidRPr="00043BFB">
              <w:rPr>
                <w:rFonts w:ascii="Hansom FY" w:hAnsi="Hansom FY"/>
                <w:i/>
                <w:color w:val="0070C0"/>
                <w:sz w:val="20"/>
                <w:szCs w:val="20"/>
                <w:u w:val="single"/>
              </w:rPr>
              <w:t>https://www.impots.gouv.fr/portail</w:t>
            </w:r>
            <w:r w:rsidR="003B0DD4" w:rsidRPr="00043BFB">
              <w:rPr>
                <w:rFonts w:ascii="Hansom FY" w:hAnsi="Hansom FY"/>
                <w:i/>
                <w:color w:val="0070C0"/>
                <w:sz w:val="20"/>
                <w:szCs w:val="20"/>
              </w:rPr>
              <w:t>/</w:t>
            </w:r>
            <w:r w:rsidR="003B0DD4" w:rsidRPr="00043BFB">
              <w:rPr>
                <w:rFonts w:ascii="Hansom FY" w:hAnsi="Hansom FY"/>
                <w:i/>
                <w:sz w:val="20"/>
                <w:szCs w:val="20"/>
              </w:rPr>
              <w:t>,</w:t>
            </w:r>
            <w:r w:rsidR="003B0DD4" w:rsidRPr="00043BFB">
              <w:rPr>
                <w:rFonts w:ascii="Hansom FY" w:hAnsi="Hansom FY"/>
                <w:sz w:val="20"/>
                <w:szCs w:val="20"/>
              </w:rPr>
              <w:t xml:space="preserve"> </w:t>
            </w:r>
            <w:r w:rsidR="003B0DD4" w:rsidRPr="00043BFB">
              <w:rPr>
                <w:rFonts w:ascii="Hansom FY" w:hAnsi="Hansom FY"/>
                <w:i/>
                <w:sz w:val="20"/>
                <w:szCs w:val="20"/>
              </w:rPr>
              <w:t xml:space="preserve">via le compte fiscal du candidat </w:t>
            </w:r>
            <w:r w:rsidRPr="00043BFB">
              <w:rPr>
                <w:rFonts w:ascii="Hansom FY" w:hAnsi="Hansom FY"/>
                <w:i/>
                <w:sz w:val="20"/>
                <w:szCs w:val="20"/>
              </w:rPr>
              <w:t xml:space="preserve"> </w:t>
            </w:r>
          </w:p>
          <w:p w14:paraId="3FB87389" w14:textId="4123482C" w:rsidR="00AA4CC3" w:rsidRPr="00043BFB" w:rsidRDefault="00AA4CC3" w:rsidP="002C63F3">
            <w:pPr>
              <w:pStyle w:val="Paragraphedeliste"/>
              <w:numPr>
                <w:ilvl w:val="0"/>
                <w:numId w:val="10"/>
              </w:numPr>
              <w:spacing w:before="60" w:after="0"/>
              <w:rPr>
                <w:rFonts w:ascii="Hansom FY" w:hAnsi="Hansom FY"/>
                <w:i/>
                <w:sz w:val="20"/>
                <w:szCs w:val="20"/>
              </w:rPr>
            </w:pPr>
            <w:r w:rsidRPr="00043BFB">
              <w:rPr>
                <w:rFonts w:ascii="Hansom FY" w:hAnsi="Hansom FY"/>
                <w:i/>
                <w:sz w:val="20"/>
                <w:szCs w:val="20"/>
              </w:rPr>
              <w:lastRenderedPageBreak/>
              <w:t>Une attestation délivrée</w:t>
            </w:r>
            <w:r w:rsidR="003437E2" w:rsidRPr="00043BFB">
              <w:rPr>
                <w:rFonts w:ascii="Hansom FY" w:hAnsi="Hansom FY"/>
                <w:i/>
                <w:sz w:val="20"/>
                <w:szCs w:val="20"/>
              </w:rPr>
              <w:t xml:space="preserve"> par les organismes de sécurité sociale (URSSAF, MSA, </w:t>
            </w:r>
            <w:r w:rsidR="007F7A06" w:rsidRPr="00043BFB">
              <w:rPr>
                <w:rFonts w:ascii="Hansom FY" w:hAnsi="Hansom FY"/>
                <w:i/>
                <w:sz w:val="20"/>
                <w:szCs w:val="20"/>
              </w:rPr>
              <w:t>…</w:t>
            </w:r>
            <w:r w:rsidR="003437E2" w:rsidRPr="00043BFB">
              <w:rPr>
                <w:rFonts w:ascii="Hansom FY" w:hAnsi="Hansom FY"/>
                <w:i/>
                <w:sz w:val="20"/>
                <w:szCs w:val="20"/>
              </w:rPr>
              <w:t xml:space="preserve">) attestant qu’il a satisfait à ses obligations de </w:t>
            </w:r>
            <w:r w:rsidRPr="00043BFB">
              <w:rPr>
                <w:rFonts w:ascii="Hansom FY" w:hAnsi="Hansom FY"/>
                <w:i/>
                <w:sz w:val="20"/>
                <w:szCs w:val="20"/>
              </w:rPr>
              <w:t>déclaration et</w:t>
            </w:r>
            <w:r w:rsidR="003437E2" w:rsidRPr="00043BFB">
              <w:rPr>
                <w:rFonts w:ascii="Hansom FY" w:hAnsi="Hansom FY"/>
                <w:i/>
                <w:sz w:val="20"/>
                <w:szCs w:val="20"/>
              </w:rPr>
              <w:t xml:space="preserve"> d</w:t>
            </w:r>
            <w:r w:rsidRPr="00043BFB">
              <w:rPr>
                <w:rFonts w:ascii="Hansom FY" w:hAnsi="Hansom FY"/>
                <w:i/>
                <w:sz w:val="20"/>
                <w:szCs w:val="20"/>
              </w:rPr>
              <w:t xml:space="preserve">e paiement des cotisations </w:t>
            </w:r>
            <w:r w:rsidR="003437E2" w:rsidRPr="00043BFB">
              <w:rPr>
                <w:rFonts w:ascii="Hansom FY" w:hAnsi="Hansom FY"/>
                <w:i/>
                <w:sz w:val="20"/>
                <w:szCs w:val="20"/>
              </w:rPr>
              <w:t>sociales</w:t>
            </w:r>
            <w:r w:rsidR="003B0DD4" w:rsidRPr="00043BFB">
              <w:rPr>
                <w:rFonts w:ascii="Hansom FY" w:hAnsi="Hansom FY"/>
                <w:i/>
                <w:sz w:val="20"/>
                <w:szCs w:val="20"/>
              </w:rPr>
              <w:t xml:space="preserve">. Cette attestation peut être téléchargée sur le site Internet de l’URSSAF </w:t>
            </w:r>
            <w:hyperlink r:id="rId17" w:history="1">
              <w:r w:rsidR="003B0DD4" w:rsidRPr="00043BFB">
                <w:rPr>
                  <w:rFonts w:ascii="Hansom FY" w:hAnsi="Hansom FY"/>
                  <w:i/>
                  <w:color w:val="0070C0"/>
                  <w:sz w:val="20"/>
                  <w:szCs w:val="20"/>
                  <w:u w:val="single"/>
                </w:rPr>
                <w:t>https://www.urssaf.fr/portail/home.html</w:t>
              </w:r>
            </w:hyperlink>
            <w:r w:rsidR="003B0DD4" w:rsidRPr="00043BFB">
              <w:rPr>
                <w:rFonts w:ascii="Hansom FY" w:hAnsi="Hansom FY"/>
                <w:i/>
                <w:sz w:val="20"/>
                <w:szCs w:val="20"/>
              </w:rPr>
              <w:t xml:space="preserve"> ou de la MSA </w:t>
            </w:r>
            <w:hyperlink r:id="rId18" w:history="1">
              <w:r w:rsidR="003B0DD4" w:rsidRPr="00043BFB">
                <w:rPr>
                  <w:rFonts w:ascii="Hansom FY" w:hAnsi="Hansom FY"/>
                  <w:i/>
                  <w:color w:val="0070C0"/>
                  <w:sz w:val="20"/>
                  <w:szCs w:val="20"/>
                  <w:u w:val="single"/>
                </w:rPr>
                <w:t>https://monespaceprive.msa.fr/lfy/web/msa/accueil</w:t>
              </w:r>
            </w:hyperlink>
            <w:r w:rsidR="003B0DD4" w:rsidRPr="00043BFB">
              <w:rPr>
                <w:rFonts w:ascii="Hansom FY" w:hAnsi="Hansom FY"/>
                <w:i/>
                <w:sz w:val="20"/>
                <w:szCs w:val="20"/>
              </w:rPr>
              <w:t>, via le compte employeur du candidat</w:t>
            </w:r>
          </w:p>
          <w:p w14:paraId="4D9964A6" w14:textId="4DA08279" w:rsidR="00AA4CC3" w:rsidRPr="00043BFB" w:rsidRDefault="00AA4CC3" w:rsidP="00AA4CC3">
            <w:pPr>
              <w:pStyle w:val="Paragraphedeliste"/>
              <w:numPr>
                <w:ilvl w:val="0"/>
                <w:numId w:val="7"/>
              </w:numPr>
              <w:tabs>
                <w:tab w:val="left" w:pos="709"/>
              </w:tabs>
              <w:suppressAutoHyphens/>
              <w:overflowPunct w:val="0"/>
              <w:autoSpaceDE w:val="0"/>
              <w:spacing w:before="120" w:after="0"/>
              <w:ind w:left="714" w:hanging="357"/>
              <w:textAlignment w:val="baseline"/>
              <w:rPr>
                <w:rFonts w:ascii="Hansom FY" w:hAnsi="Hansom FY"/>
                <w:bCs/>
                <w:i/>
                <w:sz w:val="20"/>
                <w:szCs w:val="20"/>
              </w:rPr>
            </w:pPr>
            <w:r w:rsidRPr="00043BFB">
              <w:rPr>
                <w:rFonts w:ascii="Hansom FY" w:hAnsi="Hansom FY"/>
                <w:i/>
                <w:sz w:val="20"/>
                <w:szCs w:val="20"/>
              </w:rPr>
              <w:t>Attestation d’assurance professionnelle en cours de validité</w:t>
            </w:r>
          </w:p>
          <w:p w14:paraId="21BA3E6A" w14:textId="00F935EA" w:rsidR="007F7A06" w:rsidRPr="00043BFB" w:rsidRDefault="007F7A06" w:rsidP="002030C2">
            <w:pPr>
              <w:pStyle w:val="Paragraphedeliste"/>
              <w:numPr>
                <w:ilvl w:val="0"/>
                <w:numId w:val="0"/>
              </w:numPr>
              <w:tabs>
                <w:tab w:val="left" w:pos="709"/>
              </w:tabs>
              <w:suppressAutoHyphens/>
              <w:overflowPunct w:val="0"/>
              <w:autoSpaceDE w:val="0"/>
              <w:spacing w:after="0"/>
              <w:textAlignment w:val="baseline"/>
              <w:rPr>
                <w:rFonts w:ascii="Hansom FY" w:hAnsi="Hansom FY"/>
                <w:i/>
                <w:sz w:val="20"/>
                <w:szCs w:val="20"/>
              </w:rPr>
            </w:pPr>
          </w:p>
          <w:p w14:paraId="07EE43B8" w14:textId="5CF51E59" w:rsidR="0010137B" w:rsidRPr="00043BFB" w:rsidRDefault="002030C2" w:rsidP="0010137B">
            <w:pPr>
              <w:pStyle w:val="Paragraphedeliste"/>
              <w:numPr>
                <w:ilvl w:val="0"/>
                <w:numId w:val="0"/>
              </w:numPr>
              <w:tabs>
                <w:tab w:val="left" w:pos="709"/>
              </w:tabs>
              <w:suppressAutoHyphens/>
              <w:overflowPunct w:val="0"/>
              <w:autoSpaceDE w:val="0"/>
              <w:spacing w:after="120"/>
              <w:textAlignment w:val="baseline"/>
              <w:rPr>
                <w:rFonts w:ascii="Hansom FY" w:hAnsi="Hansom FY"/>
                <w:b/>
                <w:bCs/>
                <w:i/>
                <w:sz w:val="20"/>
                <w:szCs w:val="20"/>
              </w:rPr>
            </w:pPr>
            <w:r w:rsidRPr="00043BFB">
              <w:rPr>
                <w:rFonts w:ascii="Hansom FY" w:hAnsi="Hansom FY"/>
                <w:b/>
                <w:bCs/>
                <w:i/>
                <w:sz w:val="20"/>
                <w:szCs w:val="20"/>
              </w:rPr>
              <w:t xml:space="preserve">Il </w:t>
            </w:r>
            <w:r w:rsidR="007F7A06" w:rsidRPr="00043BFB">
              <w:rPr>
                <w:rFonts w:ascii="Hansom FY" w:hAnsi="Hansom FY"/>
                <w:b/>
                <w:bCs/>
                <w:i/>
                <w:sz w:val="20"/>
                <w:szCs w:val="20"/>
              </w:rPr>
              <w:t>est recommandé aux candidats de procéder</w:t>
            </w:r>
            <w:r w:rsidRPr="00043BFB">
              <w:rPr>
                <w:rFonts w:ascii="Hansom FY" w:hAnsi="Hansom FY"/>
                <w:b/>
                <w:bCs/>
                <w:i/>
                <w:sz w:val="20"/>
                <w:szCs w:val="20"/>
              </w:rPr>
              <w:t xml:space="preserve"> d’ores et déjà </w:t>
            </w:r>
            <w:r w:rsidR="007F7A06" w:rsidRPr="00043BFB">
              <w:rPr>
                <w:rFonts w:ascii="Hansom FY" w:hAnsi="Hansom FY"/>
                <w:b/>
                <w:bCs/>
                <w:i/>
                <w:sz w:val="20"/>
                <w:szCs w:val="20"/>
              </w:rPr>
              <w:t>aux démarches nécessaires à l’obtention de ces documents.</w:t>
            </w:r>
          </w:p>
        </w:tc>
      </w:tr>
    </w:tbl>
    <w:p w14:paraId="173A7A13" w14:textId="77777777" w:rsidR="00AA4CC3" w:rsidRPr="00043BFB" w:rsidRDefault="00AA4CC3" w:rsidP="00564A64">
      <w:pPr>
        <w:autoSpaceDN w:val="0"/>
        <w:adjustRightInd w:val="0"/>
        <w:spacing w:after="0" w:line="240" w:lineRule="auto"/>
        <w:jc w:val="both"/>
        <w:rPr>
          <w:rFonts w:ascii="Hansom FY" w:hAnsi="Hansom FY" w:cs="Arial"/>
          <w:bCs/>
          <w:i/>
          <w:sz w:val="20"/>
          <w:szCs w:val="20"/>
          <w:highlight w:val="yellow"/>
        </w:rPr>
      </w:pPr>
    </w:p>
    <w:p w14:paraId="65F20477" w14:textId="77777777" w:rsidR="0087374D" w:rsidRPr="00043BFB" w:rsidRDefault="0087374D" w:rsidP="00396989">
      <w:pPr>
        <w:pStyle w:val="Honfleur2"/>
        <w:numPr>
          <w:ilvl w:val="0"/>
          <w:numId w:val="15"/>
        </w:numPr>
        <w:tabs>
          <w:tab w:val="left" w:pos="993"/>
        </w:tabs>
        <w:spacing w:after="120" w:line="240" w:lineRule="auto"/>
        <w:ind w:left="992" w:hanging="425"/>
        <w:rPr>
          <w:rFonts w:ascii="Hansom FY" w:hAnsi="Hansom FY"/>
          <w:b/>
          <w:sz w:val="20"/>
          <w:szCs w:val="20"/>
        </w:rPr>
      </w:pPr>
      <w:r w:rsidRPr="00043BFB">
        <w:rPr>
          <w:rFonts w:ascii="Hansom FY" w:hAnsi="Hansom FY"/>
          <w:b/>
          <w:sz w:val="20"/>
          <w:szCs w:val="20"/>
        </w:rPr>
        <w:t xml:space="preserve">Pièces de l’offre </w:t>
      </w:r>
    </w:p>
    <w:p w14:paraId="2CC3EE18" w14:textId="0ABF28DB" w:rsidR="003437E2" w:rsidRPr="00043BFB" w:rsidRDefault="003437E2" w:rsidP="003437E2">
      <w:pPr>
        <w:autoSpaceDN w:val="0"/>
        <w:adjustRightInd w:val="0"/>
        <w:spacing w:after="0" w:line="240" w:lineRule="auto"/>
        <w:ind w:left="708"/>
        <w:jc w:val="both"/>
        <w:rPr>
          <w:rFonts w:ascii="Hansom FY" w:hAnsi="Hansom FY" w:cs="Arial"/>
          <w:bCs/>
          <w:sz w:val="20"/>
          <w:szCs w:val="20"/>
        </w:rPr>
      </w:pPr>
      <w:r w:rsidRPr="00043BFB">
        <w:rPr>
          <w:rFonts w:ascii="Hansom FY" w:hAnsi="Hansom FY" w:cs="Arial"/>
          <w:bCs/>
          <w:sz w:val="20"/>
          <w:szCs w:val="20"/>
        </w:rPr>
        <w:t>La partie offre doit contenir les éléments suivants :</w:t>
      </w:r>
    </w:p>
    <w:p w14:paraId="5901DB7C" w14:textId="100CDE89" w:rsidR="00AA4CC3" w:rsidRPr="00043BFB" w:rsidRDefault="00564A64" w:rsidP="00967F46">
      <w:pPr>
        <w:pStyle w:val="Paragraphedeliste"/>
        <w:numPr>
          <w:ilvl w:val="0"/>
          <w:numId w:val="7"/>
        </w:numPr>
        <w:tabs>
          <w:tab w:val="left" w:pos="1276"/>
        </w:tabs>
        <w:suppressAutoHyphens/>
        <w:overflowPunct w:val="0"/>
        <w:autoSpaceDE w:val="0"/>
        <w:spacing w:before="60" w:after="0"/>
        <w:ind w:left="1276" w:hanging="284"/>
        <w:textAlignment w:val="baseline"/>
        <w:rPr>
          <w:rFonts w:ascii="Hansom FY" w:hAnsi="Hansom FY"/>
          <w:sz w:val="20"/>
          <w:szCs w:val="20"/>
        </w:rPr>
      </w:pPr>
      <w:r w:rsidRPr="00043BFB">
        <w:rPr>
          <w:rFonts w:ascii="Hansom FY" w:hAnsi="Hansom FY"/>
          <w:sz w:val="20"/>
          <w:szCs w:val="20"/>
        </w:rPr>
        <w:t xml:space="preserve">Un </w:t>
      </w:r>
      <w:r w:rsidR="00AA4CC3" w:rsidRPr="00043BFB">
        <w:rPr>
          <w:rFonts w:ascii="Hansom FY" w:hAnsi="Hansom FY"/>
          <w:sz w:val="20"/>
          <w:szCs w:val="20"/>
        </w:rPr>
        <w:t>tableau présentant l</w:t>
      </w:r>
      <w:r w:rsidR="0010137B" w:rsidRPr="00043BFB">
        <w:rPr>
          <w:rFonts w:ascii="Hansom FY" w:hAnsi="Hansom FY"/>
          <w:sz w:val="20"/>
          <w:szCs w:val="20"/>
        </w:rPr>
        <w:t>’</w:t>
      </w:r>
      <w:r w:rsidR="00AA4CC3" w:rsidRPr="00043BFB">
        <w:rPr>
          <w:rFonts w:ascii="Hansom FY" w:hAnsi="Hansom FY"/>
          <w:sz w:val="20"/>
          <w:szCs w:val="20"/>
        </w:rPr>
        <w:t>offre selon le cadre fourni en pièce jointe 3</w:t>
      </w:r>
    </w:p>
    <w:p w14:paraId="65BC5C7D" w14:textId="4E323157" w:rsidR="00116166" w:rsidRPr="00043BFB" w:rsidRDefault="00990CEA" w:rsidP="00967F46">
      <w:pPr>
        <w:pStyle w:val="Paragraphedeliste"/>
        <w:numPr>
          <w:ilvl w:val="0"/>
          <w:numId w:val="7"/>
        </w:numPr>
        <w:tabs>
          <w:tab w:val="left" w:pos="1276"/>
        </w:tabs>
        <w:suppressAutoHyphens/>
        <w:overflowPunct w:val="0"/>
        <w:autoSpaceDE w:val="0"/>
        <w:spacing w:before="60" w:after="0"/>
        <w:ind w:left="1276" w:hanging="284"/>
        <w:textAlignment w:val="baseline"/>
        <w:rPr>
          <w:rFonts w:ascii="Hansom FY" w:hAnsi="Hansom FY"/>
          <w:sz w:val="20"/>
          <w:szCs w:val="20"/>
        </w:rPr>
      </w:pPr>
      <w:r w:rsidRPr="00043BFB">
        <w:rPr>
          <w:rFonts w:ascii="Hansom FY" w:hAnsi="Hansom FY"/>
          <w:sz w:val="20"/>
          <w:szCs w:val="20"/>
        </w:rPr>
        <w:t>L</w:t>
      </w:r>
      <w:r w:rsidR="00116166" w:rsidRPr="00043BFB">
        <w:rPr>
          <w:rFonts w:ascii="Hansom FY" w:hAnsi="Hansom FY"/>
          <w:sz w:val="20"/>
          <w:szCs w:val="20"/>
        </w:rPr>
        <w:t xml:space="preserve">e projet de convention d’occupation temporaire au format Word </w:t>
      </w:r>
      <w:r w:rsidR="00C5008C" w:rsidRPr="00043BFB">
        <w:rPr>
          <w:rFonts w:ascii="Hansom FY" w:hAnsi="Hansom FY"/>
          <w:sz w:val="20"/>
          <w:szCs w:val="20"/>
        </w:rPr>
        <w:t xml:space="preserve">ou équivalent </w:t>
      </w:r>
      <w:r w:rsidR="00116166" w:rsidRPr="00043BFB">
        <w:rPr>
          <w:rFonts w:ascii="Hansom FY" w:hAnsi="Hansom FY"/>
          <w:sz w:val="20"/>
          <w:szCs w:val="20"/>
        </w:rPr>
        <w:t xml:space="preserve">faisant apparaitre </w:t>
      </w:r>
      <w:r w:rsidRPr="00043BFB">
        <w:rPr>
          <w:rFonts w:ascii="Hansom FY" w:hAnsi="Hansom FY"/>
          <w:sz w:val="20"/>
          <w:szCs w:val="20"/>
        </w:rPr>
        <w:t xml:space="preserve">en couleur </w:t>
      </w:r>
      <w:r w:rsidR="00116166" w:rsidRPr="00043BFB">
        <w:rPr>
          <w:rFonts w:ascii="Hansom FY" w:hAnsi="Hansom FY"/>
          <w:sz w:val="20"/>
          <w:szCs w:val="20"/>
        </w:rPr>
        <w:t xml:space="preserve">les </w:t>
      </w:r>
      <w:r w:rsidR="00035102" w:rsidRPr="00043BFB">
        <w:rPr>
          <w:rFonts w:ascii="Hansom FY" w:hAnsi="Hansom FY"/>
          <w:sz w:val="20"/>
          <w:szCs w:val="20"/>
        </w:rPr>
        <w:t xml:space="preserve">éventuelles </w:t>
      </w:r>
      <w:r w:rsidR="00116166" w:rsidRPr="00043BFB">
        <w:rPr>
          <w:rFonts w:ascii="Hansom FY" w:hAnsi="Hansom FY"/>
          <w:sz w:val="20"/>
          <w:szCs w:val="20"/>
        </w:rPr>
        <w:t xml:space="preserve">modifications proposées par le candidat </w:t>
      </w:r>
    </w:p>
    <w:p w14:paraId="21F7C966" w14:textId="7B62BFCB" w:rsidR="00564A64" w:rsidRPr="00043BFB" w:rsidRDefault="00990CEA" w:rsidP="00035102">
      <w:pPr>
        <w:pStyle w:val="Paragraphedeliste"/>
        <w:numPr>
          <w:ilvl w:val="0"/>
          <w:numId w:val="7"/>
        </w:numPr>
        <w:tabs>
          <w:tab w:val="left" w:pos="1276"/>
        </w:tabs>
        <w:suppressAutoHyphens/>
        <w:overflowPunct w:val="0"/>
        <w:autoSpaceDE w:val="0"/>
        <w:spacing w:before="60" w:after="0"/>
        <w:ind w:left="1276" w:hanging="284"/>
        <w:textAlignment w:val="baseline"/>
        <w:rPr>
          <w:rFonts w:ascii="Hansom FY" w:hAnsi="Hansom FY"/>
          <w:sz w:val="20"/>
          <w:szCs w:val="20"/>
        </w:rPr>
      </w:pPr>
      <w:r w:rsidRPr="083763DD">
        <w:rPr>
          <w:rFonts w:ascii="Hansom FY" w:hAnsi="Hansom FY"/>
          <w:sz w:val="20"/>
          <w:szCs w:val="20"/>
        </w:rPr>
        <w:t xml:space="preserve"> </w:t>
      </w:r>
      <w:r w:rsidR="00564A64" w:rsidRPr="083763DD">
        <w:rPr>
          <w:rFonts w:ascii="Hansom FY" w:hAnsi="Hansom FY"/>
          <w:sz w:val="20"/>
          <w:szCs w:val="20"/>
        </w:rPr>
        <w:t>Toute pièce dont le candidat jugerait la communication utile.</w:t>
      </w:r>
    </w:p>
    <w:p w14:paraId="75F11F84" w14:textId="2313D7A7" w:rsidR="0091663C" w:rsidRPr="00043BFB" w:rsidRDefault="00060D00" w:rsidP="00BF52A0">
      <w:pPr>
        <w:pStyle w:val="Stylercodysse"/>
        <w:spacing w:before="360" w:after="120"/>
        <w:contextualSpacing w:val="0"/>
        <w:rPr>
          <w:rFonts w:ascii="Hansom FY" w:hAnsi="Hansom FY"/>
          <w:sz w:val="20"/>
          <w:szCs w:val="20"/>
          <w:u w:val="none"/>
        </w:rPr>
      </w:pPr>
      <w:bookmarkStart w:id="87" w:name="_Toc146810124"/>
      <w:r w:rsidRPr="00043BFB">
        <w:rPr>
          <w:rFonts w:ascii="Hansom FY" w:hAnsi="Hansom FY"/>
          <w:sz w:val="20"/>
          <w:szCs w:val="20"/>
          <w:u w:val="none"/>
        </w:rPr>
        <w:t>Article 1</w:t>
      </w:r>
      <w:r w:rsidR="0010137B" w:rsidRPr="00043BFB">
        <w:rPr>
          <w:rFonts w:ascii="Hansom FY" w:hAnsi="Hansom FY"/>
          <w:sz w:val="20"/>
          <w:szCs w:val="20"/>
          <w:u w:val="none"/>
        </w:rPr>
        <w:t>1</w:t>
      </w:r>
      <w:r w:rsidR="00044DAC" w:rsidRPr="00043BFB">
        <w:rPr>
          <w:rFonts w:ascii="Hansom FY" w:hAnsi="Hansom FY"/>
          <w:sz w:val="20"/>
          <w:szCs w:val="20"/>
          <w:u w:val="none"/>
        </w:rPr>
        <w:t xml:space="preserve"> ~ </w:t>
      </w:r>
      <w:r w:rsidR="0091663C" w:rsidRPr="00043BFB">
        <w:rPr>
          <w:rFonts w:ascii="Hansom FY" w:hAnsi="Hansom FY"/>
          <w:sz w:val="20"/>
          <w:szCs w:val="20"/>
          <w:u w:val="none"/>
        </w:rPr>
        <w:t xml:space="preserve">Conditions </w:t>
      </w:r>
      <w:r w:rsidR="003437E2" w:rsidRPr="00043BFB">
        <w:rPr>
          <w:rFonts w:ascii="Hansom FY" w:hAnsi="Hansom FY"/>
          <w:sz w:val="20"/>
          <w:szCs w:val="20"/>
          <w:u w:val="none"/>
        </w:rPr>
        <w:t>de transmission des dossiers de réponse des candidats</w:t>
      </w:r>
      <w:bookmarkEnd w:id="87"/>
      <w:r w:rsidR="003437E2" w:rsidRPr="00043BFB">
        <w:rPr>
          <w:rFonts w:ascii="Hansom FY" w:hAnsi="Hansom FY"/>
          <w:sz w:val="20"/>
          <w:szCs w:val="20"/>
          <w:u w:val="none"/>
        </w:rPr>
        <w:t xml:space="preserve">  </w:t>
      </w:r>
    </w:p>
    <w:p w14:paraId="2B5E365B" w14:textId="11857073" w:rsidR="0010137B" w:rsidRDefault="0010137B" w:rsidP="0010137B">
      <w:pPr>
        <w:spacing w:after="0" w:line="240" w:lineRule="auto"/>
        <w:jc w:val="both"/>
        <w:rPr>
          <w:rFonts w:ascii="Hansom FY" w:hAnsi="Hansom FY" w:cs="Arial"/>
          <w:sz w:val="20"/>
          <w:szCs w:val="20"/>
        </w:rPr>
      </w:pPr>
      <w:r w:rsidRPr="6D09EA47">
        <w:rPr>
          <w:rFonts w:ascii="Hansom FY" w:hAnsi="Hansom FY" w:cs="Arial"/>
          <w:sz w:val="20"/>
          <w:szCs w:val="20"/>
        </w:rPr>
        <w:t xml:space="preserve">Le dossier de réponse sera à transmettre </w:t>
      </w:r>
      <w:r w:rsidR="0025355C" w:rsidRPr="6D09EA47">
        <w:rPr>
          <w:rFonts w:ascii="Hansom FY" w:hAnsi="Hansom FY" w:cs="Arial"/>
          <w:sz w:val="20"/>
          <w:szCs w:val="20"/>
        </w:rPr>
        <w:t>aux ports de Loire-</w:t>
      </w:r>
      <w:r w:rsidR="00026260" w:rsidRPr="6D09EA47">
        <w:rPr>
          <w:rFonts w:ascii="Hansom FY" w:hAnsi="Hansom FY" w:cs="Arial"/>
          <w:sz w:val="20"/>
          <w:szCs w:val="20"/>
        </w:rPr>
        <w:t>Atlantique par</w:t>
      </w:r>
      <w:r w:rsidR="0025355C" w:rsidRPr="6D09EA47">
        <w:rPr>
          <w:rFonts w:ascii="Hansom FY" w:hAnsi="Hansom FY" w:cs="Arial"/>
          <w:sz w:val="20"/>
          <w:szCs w:val="20"/>
        </w:rPr>
        <w:t xml:space="preserve"> mail aux adresses suivantes :</w:t>
      </w:r>
    </w:p>
    <w:p w14:paraId="0F0136EB" w14:textId="6E7D77DE" w:rsidR="0025355C" w:rsidRDefault="00317755" w:rsidP="0025355C">
      <w:pPr>
        <w:pStyle w:val="Paragraphedeliste"/>
        <w:numPr>
          <w:ilvl w:val="1"/>
          <w:numId w:val="10"/>
        </w:numPr>
        <w:spacing w:after="0"/>
        <w:rPr>
          <w:rFonts w:ascii="Hansom FY" w:hAnsi="Hansom FY"/>
          <w:sz w:val="20"/>
          <w:szCs w:val="20"/>
        </w:rPr>
      </w:pPr>
      <w:hyperlink r:id="rId19" w:history="1">
        <w:r w:rsidR="0025355C" w:rsidRPr="0064425D">
          <w:rPr>
            <w:rStyle w:val="Lienhypertexte"/>
            <w:rFonts w:ascii="Hansom FY" w:hAnsi="Hansom FY"/>
            <w:sz w:val="20"/>
            <w:szCs w:val="20"/>
          </w:rPr>
          <w:t>jean-philippe.martin@ports.loire-atlantique.fr</w:t>
        </w:r>
      </w:hyperlink>
    </w:p>
    <w:p w14:paraId="73B9540F" w14:textId="3183914C" w:rsidR="0025355C" w:rsidRDefault="00317755" w:rsidP="0025355C">
      <w:pPr>
        <w:pStyle w:val="Paragraphedeliste"/>
        <w:numPr>
          <w:ilvl w:val="1"/>
          <w:numId w:val="10"/>
        </w:numPr>
        <w:spacing w:after="0"/>
        <w:rPr>
          <w:rFonts w:ascii="Hansom FY" w:hAnsi="Hansom FY"/>
          <w:sz w:val="20"/>
          <w:szCs w:val="20"/>
        </w:rPr>
      </w:pPr>
      <w:hyperlink r:id="rId20" w:history="1">
        <w:r w:rsidR="0025355C" w:rsidRPr="0064425D">
          <w:rPr>
            <w:rStyle w:val="Lienhypertexte"/>
            <w:rFonts w:ascii="Hansom FY" w:hAnsi="Hansom FY"/>
            <w:sz w:val="20"/>
            <w:szCs w:val="20"/>
          </w:rPr>
          <w:t>Severine.guillou@ports.loire-atlantique.fr</w:t>
        </w:r>
      </w:hyperlink>
    </w:p>
    <w:p w14:paraId="6F881826" w14:textId="5158A113" w:rsidR="003437E2" w:rsidRPr="00043BFB" w:rsidRDefault="003437E2" w:rsidP="003437E2">
      <w:pPr>
        <w:spacing w:after="0" w:line="240" w:lineRule="auto"/>
        <w:jc w:val="both"/>
        <w:rPr>
          <w:rFonts w:ascii="Hansom FY" w:hAnsi="Hansom FY" w:cs="Arial"/>
          <w:sz w:val="20"/>
          <w:szCs w:val="20"/>
        </w:rPr>
      </w:pPr>
    </w:p>
    <w:p w14:paraId="2FB109B9" w14:textId="6DCE30B7" w:rsidR="000223DF" w:rsidRPr="00043BFB" w:rsidRDefault="3BDCAF75" w:rsidP="6D09EA47">
      <w:pPr>
        <w:spacing w:after="0" w:line="240" w:lineRule="auto"/>
        <w:jc w:val="both"/>
        <w:rPr>
          <w:rFonts w:ascii="Hansom FY" w:hAnsi="Hansom FY" w:cs="Arial"/>
          <w:sz w:val="20"/>
          <w:szCs w:val="20"/>
        </w:rPr>
      </w:pPr>
      <w:r w:rsidRPr="6D09EA47">
        <w:rPr>
          <w:rFonts w:ascii="Hansom FY" w:hAnsi="Hansom FY" w:cs="Arial"/>
          <w:sz w:val="20"/>
          <w:szCs w:val="20"/>
        </w:rPr>
        <w:t>Par courrier postal ou en main propre contre accusé réception, le</w:t>
      </w:r>
      <w:r w:rsidR="000223DF" w:rsidRPr="6D09EA47">
        <w:rPr>
          <w:rFonts w:ascii="Hansom FY" w:hAnsi="Hansom FY" w:cs="Arial"/>
          <w:sz w:val="20"/>
          <w:szCs w:val="20"/>
        </w:rPr>
        <w:t xml:space="preserve"> dossier de réponse sera adressé ou déposé </w:t>
      </w:r>
      <w:r w:rsidR="0025355C" w:rsidRPr="6D09EA47">
        <w:rPr>
          <w:rFonts w:ascii="Hansom FY" w:hAnsi="Hansom FY" w:cs="Arial"/>
          <w:sz w:val="20"/>
          <w:szCs w:val="20"/>
        </w:rPr>
        <w:t>aux ports de Loire-Atlantique</w:t>
      </w:r>
      <w:r w:rsidR="000223DF" w:rsidRPr="6D09EA47">
        <w:rPr>
          <w:rFonts w:ascii="Hansom FY" w:hAnsi="Hansom FY" w:cs="Arial"/>
          <w:sz w:val="20"/>
          <w:szCs w:val="20"/>
        </w:rPr>
        <w:t xml:space="preserve">, sous pli cacheté comportant : </w:t>
      </w:r>
    </w:p>
    <w:p w14:paraId="75A1A3CE" w14:textId="2F9BAE5D" w:rsidR="00C72A50" w:rsidRDefault="00C72A50" w:rsidP="000223DF">
      <w:pPr>
        <w:pStyle w:val="Paragraphedeliste"/>
        <w:numPr>
          <w:ilvl w:val="0"/>
          <w:numId w:val="21"/>
        </w:numPr>
        <w:tabs>
          <w:tab w:val="left" w:pos="993"/>
        </w:tabs>
        <w:autoSpaceDN w:val="0"/>
        <w:spacing w:before="120" w:after="0"/>
        <w:ind w:left="993" w:hanging="284"/>
        <w:contextualSpacing/>
        <w:rPr>
          <w:rFonts w:ascii="Hansom FY" w:hAnsi="Hansom FY"/>
          <w:b/>
          <w:bCs/>
          <w:sz w:val="20"/>
          <w:szCs w:val="20"/>
        </w:rPr>
      </w:pPr>
      <w:r w:rsidRPr="00043BFB">
        <w:rPr>
          <w:rFonts w:ascii="Hansom FY" w:hAnsi="Hansom FY"/>
          <w:sz w:val="20"/>
          <w:szCs w:val="20"/>
        </w:rPr>
        <w:t xml:space="preserve">Une enveloppe cachetée contenant les éléments de la candidature listés ci-dessus. Elle devra porter le nom du candidat et la mention suivante : « Enveloppe n°1 – Candidature </w:t>
      </w:r>
      <w:r w:rsidR="00967F46" w:rsidRPr="00043BFB">
        <w:rPr>
          <w:rFonts w:ascii="Hansom FY" w:hAnsi="Hansom FY"/>
          <w:sz w:val="20"/>
          <w:szCs w:val="20"/>
        </w:rPr>
        <w:t xml:space="preserve">activité de location de </w:t>
      </w:r>
      <w:r w:rsidR="00EA0C3B" w:rsidRPr="00043BFB">
        <w:rPr>
          <w:rFonts w:ascii="Hansom FY" w:hAnsi="Hansom FY"/>
          <w:sz w:val="20"/>
          <w:szCs w:val="20"/>
        </w:rPr>
        <w:t>jet-ski</w:t>
      </w:r>
      <w:r w:rsidR="00446264" w:rsidRPr="00043BFB">
        <w:rPr>
          <w:rFonts w:ascii="Hansom FY" w:hAnsi="Hansom FY"/>
          <w:sz w:val="20"/>
          <w:szCs w:val="20"/>
        </w:rPr>
        <w:t> »</w:t>
      </w:r>
      <w:r w:rsidRPr="00043BFB">
        <w:rPr>
          <w:rFonts w:ascii="Hansom FY" w:hAnsi="Hansom FY"/>
          <w:b/>
          <w:bCs/>
          <w:sz w:val="20"/>
          <w:szCs w:val="20"/>
        </w:rPr>
        <w:t xml:space="preserve"> </w:t>
      </w:r>
    </w:p>
    <w:p w14:paraId="027CF763" w14:textId="77777777" w:rsidR="0025355C" w:rsidRPr="00043BFB" w:rsidRDefault="0025355C" w:rsidP="0025355C">
      <w:pPr>
        <w:pStyle w:val="Paragraphedeliste"/>
        <w:numPr>
          <w:ilvl w:val="0"/>
          <w:numId w:val="0"/>
        </w:numPr>
        <w:tabs>
          <w:tab w:val="left" w:pos="993"/>
        </w:tabs>
        <w:autoSpaceDN w:val="0"/>
        <w:spacing w:before="120" w:after="0"/>
        <w:ind w:left="993"/>
        <w:contextualSpacing/>
        <w:rPr>
          <w:rFonts w:ascii="Hansom FY" w:hAnsi="Hansom FY"/>
          <w:b/>
          <w:bCs/>
          <w:sz w:val="20"/>
          <w:szCs w:val="20"/>
        </w:rPr>
      </w:pPr>
    </w:p>
    <w:p w14:paraId="5068DA6C" w14:textId="4ADEAA40" w:rsidR="0025355C" w:rsidRPr="0025355C" w:rsidRDefault="00C72A50" w:rsidP="0025355C">
      <w:pPr>
        <w:pStyle w:val="Paragraphedeliste"/>
        <w:numPr>
          <w:ilvl w:val="0"/>
          <w:numId w:val="21"/>
        </w:numPr>
        <w:tabs>
          <w:tab w:val="left" w:pos="993"/>
        </w:tabs>
        <w:autoSpaceDN w:val="0"/>
        <w:spacing w:before="120" w:after="0"/>
        <w:ind w:left="993" w:hanging="284"/>
        <w:contextualSpacing/>
        <w:rPr>
          <w:rFonts w:ascii="Hansom FY" w:hAnsi="Hansom FY"/>
          <w:sz w:val="20"/>
          <w:szCs w:val="20"/>
        </w:rPr>
      </w:pPr>
      <w:r w:rsidRPr="00043BFB">
        <w:rPr>
          <w:rFonts w:ascii="Hansom FY" w:hAnsi="Hansom FY"/>
          <w:sz w:val="20"/>
          <w:szCs w:val="20"/>
        </w:rPr>
        <w:t xml:space="preserve">Une enveloppe cachetée contenant les éléments de l’offre listés ci-dessus. Elle devra porter le nom du candidat et la mention suivante : « Enveloppe n°2 - Offre </w:t>
      </w:r>
      <w:r w:rsidR="00455ACF" w:rsidRPr="00043BFB">
        <w:rPr>
          <w:rFonts w:ascii="Hansom FY" w:hAnsi="Hansom FY"/>
          <w:sz w:val="20"/>
          <w:szCs w:val="20"/>
        </w:rPr>
        <w:t xml:space="preserve">activité de location de </w:t>
      </w:r>
      <w:r w:rsidR="00EA0C3B" w:rsidRPr="00043BFB">
        <w:rPr>
          <w:rFonts w:ascii="Hansom FY" w:hAnsi="Hansom FY"/>
          <w:sz w:val="20"/>
          <w:szCs w:val="20"/>
        </w:rPr>
        <w:t>jet-ski</w:t>
      </w:r>
      <w:r w:rsidR="009451C0" w:rsidRPr="00043BFB">
        <w:rPr>
          <w:rFonts w:ascii="Hansom FY" w:hAnsi="Hansom FY"/>
          <w:sz w:val="20"/>
          <w:szCs w:val="20"/>
        </w:rPr>
        <w:t xml:space="preserve"> </w:t>
      </w:r>
      <w:r w:rsidRPr="00043BFB">
        <w:rPr>
          <w:rFonts w:ascii="Hansom FY" w:hAnsi="Hansom FY"/>
          <w:sz w:val="20"/>
          <w:szCs w:val="20"/>
        </w:rPr>
        <w:t>».</w:t>
      </w:r>
    </w:p>
    <w:p w14:paraId="08D0E188" w14:textId="77777777" w:rsidR="0025355C" w:rsidRPr="00043BFB" w:rsidRDefault="0025355C" w:rsidP="0025355C">
      <w:pPr>
        <w:pStyle w:val="Paragraphedeliste"/>
        <w:numPr>
          <w:ilvl w:val="0"/>
          <w:numId w:val="0"/>
        </w:numPr>
        <w:tabs>
          <w:tab w:val="left" w:pos="993"/>
        </w:tabs>
        <w:autoSpaceDN w:val="0"/>
        <w:spacing w:before="120" w:after="0"/>
        <w:ind w:left="993"/>
        <w:contextualSpacing/>
        <w:rPr>
          <w:rFonts w:ascii="Hansom FY" w:hAnsi="Hansom FY"/>
          <w:sz w:val="20"/>
          <w:szCs w:val="20"/>
        </w:rPr>
      </w:pPr>
    </w:p>
    <w:p w14:paraId="0E60C5E7" w14:textId="2DEBD40E" w:rsidR="00C5008C" w:rsidRPr="00043BFB" w:rsidRDefault="00C72A50" w:rsidP="006A7BF1">
      <w:pPr>
        <w:pStyle w:val="Paragraphedeliste"/>
        <w:numPr>
          <w:ilvl w:val="0"/>
          <w:numId w:val="21"/>
        </w:numPr>
        <w:tabs>
          <w:tab w:val="left" w:pos="993"/>
        </w:tabs>
        <w:autoSpaceDN w:val="0"/>
        <w:spacing w:before="240" w:after="0"/>
        <w:ind w:left="993" w:hanging="283"/>
        <w:contextualSpacing/>
        <w:rPr>
          <w:rFonts w:ascii="Hansom FY" w:hAnsi="Hansom FY"/>
          <w:sz w:val="20"/>
          <w:szCs w:val="20"/>
        </w:rPr>
      </w:pPr>
      <w:r w:rsidRPr="00043BFB">
        <w:rPr>
          <w:rFonts w:ascii="Hansom FY" w:hAnsi="Hansom FY"/>
          <w:sz w:val="20"/>
          <w:szCs w:val="20"/>
        </w:rPr>
        <w:t>Un support informatique (clé USB) contenant</w:t>
      </w:r>
      <w:r w:rsidR="00A85F09" w:rsidRPr="00043BFB">
        <w:rPr>
          <w:rFonts w:ascii="Hansom FY" w:hAnsi="Hansom FY"/>
          <w:sz w:val="20"/>
          <w:szCs w:val="20"/>
        </w:rPr>
        <w:t xml:space="preserve">, dans deux dossiers distincts, </w:t>
      </w:r>
      <w:r w:rsidRPr="00043BFB">
        <w:rPr>
          <w:rFonts w:ascii="Hansom FY" w:hAnsi="Hansom FY"/>
          <w:sz w:val="20"/>
          <w:szCs w:val="20"/>
        </w:rPr>
        <w:t>les fichiers de la candidature et</w:t>
      </w:r>
      <w:r w:rsidR="00396989" w:rsidRPr="00043BFB">
        <w:rPr>
          <w:rFonts w:ascii="Hansom FY" w:hAnsi="Hansom FY"/>
          <w:sz w:val="20"/>
          <w:szCs w:val="20"/>
        </w:rPr>
        <w:t xml:space="preserve"> ceux</w:t>
      </w:r>
      <w:r w:rsidRPr="00043BFB">
        <w:rPr>
          <w:rFonts w:ascii="Hansom FY" w:hAnsi="Hansom FY"/>
          <w:sz w:val="20"/>
          <w:szCs w:val="20"/>
        </w:rPr>
        <w:t xml:space="preserve"> de l’offre aux formats Word, Excel</w:t>
      </w:r>
      <w:r w:rsidR="00C5008C" w:rsidRPr="00043BFB">
        <w:rPr>
          <w:rFonts w:ascii="Hansom FY" w:hAnsi="Hansom FY"/>
          <w:sz w:val="20"/>
          <w:szCs w:val="20"/>
        </w:rPr>
        <w:t>, Powerpoint</w:t>
      </w:r>
      <w:r w:rsidRPr="00043BFB">
        <w:rPr>
          <w:rFonts w:ascii="Hansom FY" w:hAnsi="Hansom FY"/>
          <w:sz w:val="20"/>
          <w:szCs w:val="20"/>
        </w:rPr>
        <w:t xml:space="preserve"> ou </w:t>
      </w:r>
      <w:proofErr w:type="spellStart"/>
      <w:r w:rsidRPr="00043BFB">
        <w:rPr>
          <w:rFonts w:ascii="Hansom FY" w:hAnsi="Hansom FY"/>
          <w:sz w:val="20"/>
          <w:szCs w:val="20"/>
        </w:rPr>
        <w:t>Pdf</w:t>
      </w:r>
      <w:proofErr w:type="spellEnd"/>
      <w:r w:rsidR="00C5008C" w:rsidRPr="00043BFB">
        <w:rPr>
          <w:rFonts w:ascii="Hansom FY" w:hAnsi="Hansom FY"/>
          <w:sz w:val="20"/>
          <w:szCs w:val="20"/>
        </w:rPr>
        <w:t xml:space="preserve"> ou équivalents (notamment les formats OpenOffice.org).</w:t>
      </w:r>
    </w:p>
    <w:p w14:paraId="286E1040" w14:textId="77777777" w:rsidR="00C72A50" w:rsidRPr="00043BFB" w:rsidRDefault="00C72A50" w:rsidP="007F0EB1">
      <w:pPr>
        <w:spacing w:after="0" w:line="240" w:lineRule="auto"/>
        <w:ind w:left="360"/>
        <w:jc w:val="both"/>
        <w:rPr>
          <w:rFonts w:ascii="Hansom FY" w:hAnsi="Hansom FY" w:cs="Arial"/>
          <w:sz w:val="20"/>
          <w:szCs w:val="20"/>
        </w:rPr>
      </w:pPr>
    </w:p>
    <w:p w14:paraId="67FE71EB" w14:textId="1A2FC17D" w:rsidR="00A85F09" w:rsidRPr="00043BFB" w:rsidRDefault="00C72A50" w:rsidP="007F0EB1">
      <w:pPr>
        <w:spacing w:after="0" w:line="240" w:lineRule="auto"/>
        <w:ind w:left="360"/>
        <w:jc w:val="both"/>
        <w:rPr>
          <w:rFonts w:ascii="Hansom FY" w:hAnsi="Hansom FY" w:cs="Arial"/>
          <w:sz w:val="20"/>
          <w:szCs w:val="20"/>
        </w:rPr>
      </w:pPr>
      <w:r w:rsidRPr="182FEDEE">
        <w:rPr>
          <w:rFonts w:ascii="Hansom FY" w:hAnsi="Hansom FY" w:cs="Arial"/>
          <w:sz w:val="20"/>
          <w:szCs w:val="20"/>
        </w:rPr>
        <w:t>Le</w:t>
      </w:r>
      <w:r w:rsidR="00A85F09" w:rsidRPr="182FEDEE">
        <w:rPr>
          <w:rFonts w:ascii="Hansom FY" w:hAnsi="Hansom FY" w:cs="Arial"/>
          <w:sz w:val="20"/>
          <w:szCs w:val="20"/>
        </w:rPr>
        <w:t xml:space="preserve"> pli cacheté contenant le</w:t>
      </w:r>
      <w:r w:rsidRPr="182FEDEE">
        <w:rPr>
          <w:rFonts w:ascii="Hansom FY" w:hAnsi="Hansom FY" w:cs="Arial"/>
          <w:sz w:val="20"/>
          <w:szCs w:val="20"/>
        </w:rPr>
        <w:t xml:space="preserve"> dossier de réponse </w:t>
      </w:r>
      <w:r w:rsidR="00A85F09" w:rsidRPr="182FEDEE">
        <w:rPr>
          <w:rFonts w:ascii="Hansom FY" w:hAnsi="Hansom FY" w:cs="Arial"/>
          <w:sz w:val="20"/>
          <w:szCs w:val="20"/>
        </w:rPr>
        <w:t>devra porter la mention « Appel à candidature pour l’exploitation d</w:t>
      </w:r>
      <w:r w:rsidR="00455ACF" w:rsidRPr="182FEDEE">
        <w:rPr>
          <w:rFonts w:ascii="Hansom FY" w:hAnsi="Hansom FY" w:cs="Arial"/>
          <w:sz w:val="20"/>
          <w:szCs w:val="20"/>
        </w:rPr>
        <w:t xml:space="preserve">e l’activité de location de </w:t>
      </w:r>
      <w:r w:rsidR="00EA0C3B" w:rsidRPr="182FEDEE">
        <w:rPr>
          <w:rFonts w:ascii="Hansom FY" w:hAnsi="Hansom FY" w:cs="Arial"/>
          <w:sz w:val="20"/>
          <w:szCs w:val="20"/>
        </w:rPr>
        <w:t>jet-ski</w:t>
      </w:r>
      <w:r w:rsidR="0025355C" w:rsidRPr="182FEDEE">
        <w:rPr>
          <w:rFonts w:ascii="Hansom FY" w:hAnsi="Hansom FY" w:cs="Arial"/>
          <w:sz w:val="20"/>
          <w:szCs w:val="20"/>
        </w:rPr>
        <w:t xml:space="preserve"> sur </w:t>
      </w:r>
      <w:r w:rsidR="5A7E1C19" w:rsidRPr="182FEDEE">
        <w:rPr>
          <w:rFonts w:ascii="Hansom FY" w:hAnsi="Hansom FY" w:cs="Arial"/>
          <w:sz w:val="20"/>
          <w:szCs w:val="20"/>
        </w:rPr>
        <w:t>l’abri</w:t>
      </w:r>
      <w:r w:rsidR="0025355C" w:rsidRPr="182FEDEE">
        <w:rPr>
          <w:rFonts w:ascii="Hansom FY" w:hAnsi="Hansom FY" w:cs="Arial"/>
          <w:sz w:val="20"/>
          <w:szCs w:val="20"/>
        </w:rPr>
        <w:t xml:space="preserve"> de la Pointe de Saint Gildas à Préfailles</w:t>
      </w:r>
      <w:r w:rsidR="00035102" w:rsidRPr="182FEDEE">
        <w:rPr>
          <w:rFonts w:ascii="Hansom FY" w:hAnsi="Hansom FY" w:cs="Arial"/>
          <w:sz w:val="20"/>
          <w:szCs w:val="20"/>
        </w:rPr>
        <w:t xml:space="preserve"> </w:t>
      </w:r>
      <w:r w:rsidR="00A85F09" w:rsidRPr="182FEDEE">
        <w:rPr>
          <w:rFonts w:ascii="Hansom FY" w:hAnsi="Hansom FY" w:cs="Arial"/>
          <w:sz w:val="20"/>
          <w:szCs w:val="20"/>
        </w:rPr>
        <w:t>».</w:t>
      </w:r>
    </w:p>
    <w:p w14:paraId="39519BB8" w14:textId="0ACFC162" w:rsidR="00A85F09" w:rsidRPr="00043BFB" w:rsidRDefault="00A85F09" w:rsidP="007F0EB1">
      <w:pPr>
        <w:spacing w:after="0" w:line="240" w:lineRule="auto"/>
        <w:ind w:left="360"/>
        <w:jc w:val="both"/>
        <w:rPr>
          <w:rFonts w:ascii="Hansom FY" w:hAnsi="Hansom FY" w:cs="Arial"/>
          <w:sz w:val="20"/>
          <w:szCs w:val="20"/>
        </w:rPr>
      </w:pPr>
    </w:p>
    <w:p w14:paraId="3B9F40DB" w14:textId="4AD98C5E" w:rsidR="00687DC7" w:rsidRPr="00043BFB" w:rsidRDefault="00A85F09" w:rsidP="00687DC7">
      <w:pPr>
        <w:spacing w:after="0" w:line="240" w:lineRule="auto"/>
        <w:ind w:left="360"/>
        <w:jc w:val="both"/>
        <w:rPr>
          <w:rFonts w:ascii="Hansom FY" w:hAnsi="Hansom FY" w:cs="Arial"/>
          <w:sz w:val="20"/>
          <w:szCs w:val="20"/>
        </w:rPr>
      </w:pPr>
      <w:r w:rsidRPr="00043BFB">
        <w:rPr>
          <w:rFonts w:ascii="Hansom FY" w:hAnsi="Hansom FY" w:cs="Arial"/>
          <w:sz w:val="20"/>
          <w:szCs w:val="20"/>
        </w:rPr>
        <w:t xml:space="preserve">Il sera adressé en </w:t>
      </w:r>
      <w:r w:rsidR="00C72A50" w:rsidRPr="00043BFB">
        <w:rPr>
          <w:rFonts w:ascii="Hansom FY" w:hAnsi="Hansom FY" w:cs="Arial"/>
          <w:sz w:val="20"/>
          <w:szCs w:val="20"/>
        </w:rPr>
        <w:t>recommandé</w:t>
      </w:r>
      <w:r w:rsidRPr="00043BFB">
        <w:rPr>
          <w:rFonts w:ascii="Hansom FY" w:hAnsi="Hansom FY" w:cs="Arial"/>
          <w:sz w:val="20"/>
          <w:szCs w:val="20"/>
        </w:rPr>
        <w:t xml:space="preserve"> avec avis de réception, ou déposé en main propre contre récépissé avant les date et heure précisées ci-dessus, à l’adresse suivante :</w:t>
      </w:r>
      <w:r w:rsidR="007F0EB1" w:rsidRPr="00043BFB">
        <w:rPr>
          <w:rFonts w:ascii="Hansom FY" w:hAnsi="Hansom FY" w:cs="Arial"/>
          <w:sz w:val="20"/>
          <w:szCs w:val="20"/>
        </w:rPr>
        <w:t xml:space="preserve"> </w:t>
      </w:r>
      <w:r w:rsidR="00E33461" w:rsidRPr="00043BFB">
        <w:rPr>
          <w:rFonts w:ascii="Hansom FY" w:hAnsi="Hansom FY" w:cs="Arial"/>
          <w:sz w:val="20"/>
          <w:szCs w:val="20"/>
        </w:rPr>
        <w:t xml:space="preserve"> </w:t>
      </w:r>
    </w:p>
    <w:p w14:paraId="081B69D4" w14:textId="77777777" w:rsidR="00E33461" w:rsidRPr="00043BFB" w:rsidRDefault="00E33461" w:rsidP="00E33461">
      <w:pPr>
        <w:spacing w:after="0" w:line="240" w:lineRule="auto"/>
        <w:jc w:val="center"/>
        <w:rPr>
          <w:rFonts w:ascii="Hansom FY" w:hAnsi="Hansom FY" w:cs="Arial"/>
          <w:b/>
          <w:sz w:val="20"/>
          <w:szCs w:val="20"/>
        </w:rPr>
      </w:pPr>
      <w:r w:rsidRPr="00043BFB">
        <w:rPr>
          <w:rFonts w:ascii="Hansom FY" w:hAnsi="Hansom FY" w:cs="Arial"/>
          <w:b/>
          <w:sz w:val="20"/>
          <w:szCs w:val="20"/>
        </w:rPr>
        <w:t>Syndicat mixte Les ports de Loire-Atlantique</w:t>
      </w:r>
    </w:p>
    <w:p w14:paraId="1EB79C72" w14:textId="67AB7C61" w:rsidR="00E33461" w:rsidRPr="00043BFB" w:rsidRDefault="0025355C" w:rsidP="00E33461">
      <w:pPr>
        <w:spacing w:after="0" w:line="240" w:lineRule="auto"/>
        <w:jc w:val="center"/>
        <w:rPr>
          <w:rFonts w:ascii="Hansom FY" w:hAnsi="Hansom FY" w:cs="Arial"/>
          <w:sz w:val="20"/>
          <w:szCs w:val="20"/>
        </w:rPr>
      </w:pPr>
      <w:r>
        <w:rPr>
          <w:rFonts w:ascii="Hansom FY" w:hAnsi="Hansom FY" w:cs="Arial"/>
          <w:sz w:val="20"/>
          <w:szCs w:val="20"/>
        </w:rPr>
        <w:t xml:space="preserve">4 </w:t>
      </w:r>
      <w:proofErr w:type="gramStart"/>
      <w:r>
        <w:rPr>
          <w:rFonts w:ascii="Hansom FY" w:hAnsi="Hansom FY" w:cs="Arial"/>
          <w:sz w:val="20"/>
          <w:szCs w:val="20"/>
        </w:rPr>
        <w:t>esplanade</w:t>
      </w:r>
      <w:proofErr w:type="gramEnd"/>
      <w:r>
        <w:rPr>
          <w:rFonts w:ascii="Hansom FY" w:hAnsi="Hansom FY" w:cs="Arial"/>
          <w:sz w:val="20"/>
          <w:szCs w:val="20"/>
        </w:rPr>
        <w:t xml:space="preserve"> Anna Marly</w:t>
      </w:r>
    </w:p>
    <w:p w14:paraId="04F97E43" w14:textId="77777777" w:rsidR="00E33461" w:rsidRPr="00043BFB" w:rsidRDefault="00E33461" w:rsidP="00E33461">
      <w:pPr>
        <w:spacing w:after="0" w:line="240" w:lineRule="auto"/>
        <w:jc w:val="center"/>
        <w:rPr>
          <w:rFonts w:ascii="Hansom FY" w:hAnsi="Hansom FY" w:cs="Arial"/>
          <w:sz w:val="20"/>
          <w:szCs w:val="20"/>
        </w:rPr>
      </w:pPr>
      <w:r w:rsidRPr="00043BFB">
        <w:rPr>
          <w:rFonts w:ascii="Hansom FY" w:hAnsi="Hansom FY" w:cs="Arial"/>
          <w:sz w:val="20"/>
          <w:szCs w:val="20"/>
        </w:rPr>
        <w:t>44600 Saint-Nazaire</w:t>
      </w:r>
    </w:p>
    <w:p w14:paraId="726D7055" w14:textId="77777777" w:rsidR="00E33461" w:rsidRPr="00043BFB" w:rsidRDefault="00E33461" w:rsidP="00E33461">
      <w:pPr>
        <w:spacing w:after="0" w:line="240" w:lineRule="auto"/>
        <w:jc w:val="center"/>
        <w:rPr>
          <w:rFonts w:ascii="Hansom FY" w:hAnsi="Hansom FY" w:cs="Arial"/>
          <w:sz w:val="20"/>
          <w:szCs w:val="20"/>
        </w:rPr>
      </w:pPr>
      <w:r w:rsidRPr="00043BFB">
        <w:rPr>
          <w:rFonts w:ascii="Hansom FY" w:hAnsi="Hansom FY" w:cs="Arial"/>
          <w:sz w:val="20"/>
          <w:szCs w:val="20"/>
        </w:rPr>
        <w:t>Tél : 02 49 70 04 20</w:t>
      </w:r>
    </w:p>
    <w:p w14:paraId="3E48C0DB" w14:textId="77777777" w:rsidR="00E33461" w:rsidRPr="00043BFB" w:rsidRDefault="00E33461" w:rsidP="00687DC7">
      <w:pPr>
        <w:spacing w:after="0" w:line="240" w:lineRule="auto"/>
        <w:ind w:left="360"/>
        <w:jc w:val="both"/>
        <w:rPr>
          <w:rFonts w:ascii="Hansom FY" w:hAnsi="Hansom FY" w:cs="Arial"/>
          <w:sz w:val="20"/>
          <w:szCs w:val="20"/>
        </w:rPr>
      </w:pPr>
    </w:p>
    <w:p w14:paraId="12383116" w14:textId="3A67037C" w:rsidR="00E33461" w:rsidRPr="00043BFB" w:rsidRDefault="00A85F09" w:rsidP="003E5059">
      <w:pPr>
        <w:spacing w:after="0" w:line="240" w:lineRule="auto"/>
        <w:ind w:left="360"/>
        <w:jc w:val="both"/>
        <w:rPr>
          <w:rFonts w:ascii="Hansom FY" w:hAnsi="Hansom FY" w:cs="Arial"/>
          <w:sz w:val="20"/>
          <w:szCs w:val="20"/>
          <w:highlight w:val="yellow"/>
        </w:rPr>
      </w:pPr>
      <w:r w:rsidRPr="6D09EA47">
        <w:rPr>
          <w:rFonts w:ascii="Hansom FY" w:hAnsi="Hansom FY" w:cs="Arial"/>
          <w:sz w:val="20"/>
          <w:szCs w:val="20"/>
        </w:rPr>
        <w:t xml:space="preserve">En cas de dépôt en </w:t>
      </w:r>
      <w:r w:rsidR="00C72A50" w:rsidRPr="6D09EA47">
        <w:rPr>
          <w:rFonts w:ascii="Hansom FY" w:hAnsi="Hansom FY" w:cs="Arial"/>
          <w:sz w:val="20"/>
          <w:szCs w:val="20"/>
        </w:rPr>
        <w:t xml:space="preserve">main propre contre récépissé, </w:t>
      </w:r>
      <w:r w:rsidRPr="6D09EA47">
        <w:rPr>
          <w:rFonts w:ascii="Hansom FY" w:hAnsi="Hansom FY" w:cs="Arial"/>
          <w:sz w:val="20"/>
          <w:szCs w:val="20"/>
        </w:rPr>
        <w:t>le candidat d</w:t>
      </w:r>
      <w:r w:rsidR="00C72A50" w:rsidRPr="6D09EA47">
        <w:rPr>
          <w:rFonts w:ascii="Hansom FY" w:hAnsi="Hansom FY" w:cs="Arial"/>
          <w:sz w:val="20"/>
          <w:szCs w:val="20"/>
        </w:rPr>
        <w:t xml:space="preserve">evra se rendre dans les locaux </w:t>
      </w:r>
      <w:r w:rsidR="0025355C" w:rsidRPr="6D09EA47">
        <w:rPr>
          <w:rFonts w:ascii="Hansom FY" w:hAnsi="Hansom FY" w:cs="Arial"/>
          <w:sz w:val="20"/>
          <w:szCs w:val="20"/>
        </w:rPr>
        <w:t>des Ports de</w:t>
      </w:r>
      <w:r w:rsidR="00026260">
        <w:rPr>
          <w:rFonts w:ascii="Hansom FY" w:hAnsi="Hansom FY" w:cs="Arial"/>
          <w:sz w:val="20"/>
          <w:szCs w:val="20"/>
        </w:rPr>
        <w:t xml:space="preserve"> </w:t>
      </w:r>
      <w:r w:rsidR="00026260">
        <w:rPr>
          <w:rFonts w:ascii="Hansom FY" w:hAnsi="Hansom FY" w:cs="Arial"/>
          <w:sz w:val="20"/>
          <w:szCs w:val="20"/>
        </w:rPr>
        <w:br/>
      </w:r>
      <w:r w:rsidR="0025355C" w:rsidRPr="6D09EA47">
        <w:rPr>
          <w:rFonts w:ascii="Hansom FY" w:hAnsi="Hansom FY" w:cs="Arial"/>
          <w:sz w:val="20"/>
          <w:szCs w:val="20"/>
        </w:rPr>
        <w:t>Loire-Atlantique</w:t>
      </w:r>
      <w:r w:rsidR="00E33461" w:rsidRPr="6D09EA47">
        <w:rPr>
          <w:rFonts w:ascii="Hansom FY" w:hAnsi="Hansom FY" w:cs="Arial"/>
          <w:sz w:val="20"/>
          <w:szCs w:val="20"/>
        </w:rPr>
        <w:t xml:space="preserve"> </w:t>
      </w:r>
      <w:r w:rsidR="003E5059" w:rsidRPr="6D09EA47">
        <w:rPr>
          <w:rFonts w:ascii="Hansom FY" w:hAnsi="Hansom FY" w:cs="Arial"/>
          <w:sz w:val="20"/>
          <w:szCs w:val="20"/>
        </w:rPr>
        <w:t>après avoir pris un rendez-vous.</w:t>
      </w:r>
    </w:p>
    <w:p w14:paraId="5E2CBCAB" w14:textId="19E5DBD7" w:rsidR="00671EB1" w:rsidRPr="00043BFB" w:rsidRDefault="002F502D" w:rsidP="00BF52A0">
      <w:pPr>
        <w:pStyle w:val="Stylercodysse"/>
        <w:spacing w:before="360" w:after="120"/>
        <w:contextualSpacing w:val="0"/>
        <w:rPr>
          <w:rFonts w:ascii="Hansom FY" w:hAnsi="Hansom FY"/>
          <w:sz w:val="20"/>
          <w:szCs w:val="20"/>
          <w:u w:val="none"/>
        </w:rPr>
      </w:pPr>
      <w:bookmarkStart w:id="88" w:name="_Toc146810125"/>
      <w:r w:rsidRPr="00043BFB">
        <w:rPr>
          <w:rFonts w:ascii="Hansom FY" w:hAnsi="Hansom FY"/>
          <w:sz w:val="20"/>
          <w:szCs w:val="20"/>
          <w:u w:val="none"/>
        </w:rPr>
        <w:t>Article 1</w:t>
      </w:r>
      <w:r w:rsidR="00B76EB1" w:rsidRPr="00043BFB">
        <w:rPr>
          <w:rFonts w:ascii="Hansom FY" w:hAnsi="Hansom FY"/>
          <w:sz w:val="20"/>
          <w:szCs w:val="20"/>
          <w:u w:val="none"/>
        </w:rPr>
        <w:t>2</w:t>
      </w:r>
      <w:r w:rsidR="00966222" w:rsidRPr="00043BFB">
        <w:rPr>
          <w:rFonts w:ascii="Hansom FY" w:hAnsi="Hansom FY"/>
          <w:sz w:val="20"/>
          <w:szCs w:val="20"/>
          <w:u w:val="none"/>
        </w:rPr>
        <w:t xml:space="preserve"> ~ S</w:t>
      </w:r>
      <w:r w:rsidR="00671EB1" w:rsidRPr="00043BFB">
        <w:rPr>
          <w:rFonts w:ascii="Hansom FY" w:hAnsi="Hansom FY"/>
          <w:sz w:val="20"/>
          <w:szCs w:val="20"/>
          <w:u w:val="none"/>
        </w:rPr>
        <w:t>élection d</w:t>
      </w:r>
      <w:r w:rsidR="000948F3" w:rsidRPr="00043BFB">
        <w:rPr>
          <w:rFonts w:ascii="Hansom FY" w:hAnsi="Hansom FY"/>
          <w:sz w:val="20"/>
          <w:szCs w:val="20"/>
          <w:u w:val="none"/>
        </w:rPr>
        <w:t>u candidat</w:t>
      </w:r>
      <w:bookmarkEnd w:id="88"/>
    </w:p>
    <w:p w14:paraId="7C136AFD" w14:textId="77777777" w:rsidR="00671EB1" w:rsidRPr="00043BFB" w:rsidRDefault="00671EB1" w:rsidP="000223DF">
      <w:pPr>
        <w:numPr>
          <w:ilvl w:val="0"/>
          <w:numId w:val="3"/>
        </w:numPr>
        <w:tabs>
          <w:tab w:val="left" w:pos="284"/>
        </w:tabs>
        <w:spacing w:before="200" w:after="120" w:line="240" w:lineRule="auto"/>
        <w:ind w:left="0" w:firstLine="0"/>
        <w:jc w:val="both"/>
        <w:rPr>
          <w:rFonts w:ascii="Hansom FY" w:hAnsi="Hansom FY" w:cs="Arial"/>
          <w:sz w:val="20"/>
          <w:szCs w:val="20"/>
          <w:u w:val="single"/>
        </w:rPr>
      </w:pPr>
      <w:r w:rsidRPr="00043BFB">
        <w:rPr>
          <w:rFonts w:ascii="Hansom FY" w:hAnsi="Hansom FY" w:cs="Arial"/>
          <w:sz w:val="20"/>
          <w:szCs w:val="20"/>
          <w:u w:val="single"/>
        </w:rPr>
        <w:t>Contrôle des candidatures</w:t>
      </w:r>
    </w:p>
    <w:p w14:paraId="47AFB657" w14:textId="28E4ED57" w:rsidR="00637FD8" w:rsidRPr="00043BFB" w:rsidRDefault="00637FD8" w:rsidP="00637FD8">
      <w:pPr>
        <w:tabs>
          <w:tab w:val="left" w:pos="284"/>
        </w:tabs>
        <w:spacing w:after="0" w:line="240" w:lineRule="auto"/>
        <w:jc w:val="both"/>
        <w:rPr>
          <w:rFonts w:ascii="Hansom FY" w:hAnsi="Hansom FY" w:cs="Arial"/>
          <w:sz w:val="20"/>
          <w:szCs w:val="20"/>
        </w:rPr>
      </w:pPr>
      <w:r w:rsidRPr="00043BFB">
        <w:rPr>
          <w:rFonts w:ascii="Hansom FY" w:hAnsi="Hansom FY" w:cs="Arial"/>
          <w:sz w:val="20"/>
          <w:szCs w:val="20"/>
        </w:rPr>
        <w:t>Pour chaque candidature, l</w:t>
      </w:r>
      <w:r w:rsidR="003E5059" w:rsidRPr="00043BFB">
        <w:rPr>
          <w:rFonts w:ascii="Hansom FY" w:hAnsi="Hansom FY" w:cs="Arial"/>
          <w:sz w:val="20"/>
          <w:szCs w:val="20"/>
        </w:rPr>
        <w:t xml:space="preserve">es services </w:t>
      </w:r>
      <w:r w:rsidR="0025355C">
        <w:rPr>
          <w:rFonts w:ascii="Hansom FY" w:hAnsi="Hansom FY" w:cs="Arial"/>
          <w:sz w:val="20"/>
          <w:szCs w:val="20"/>
        </w:rPr>
        <w:t>des Ports de Loire-Atlantique</w:t>
      </w:r>
      <w:r w:rsidRPr="00043BFB">
        <w:rPr>
          <w:rFonts w:ascii="Hansom FY" w:hAnsi="Hansom FY" w:cs="Arial"/>
          <w:sz w:val="20"/>
          <w:szCs w:val="20"/>
        </w:rPr>
        <w:t xml:space="preserve"> s’assurer</w:t>
      </w:r>
      <w:r w:rsidR="003E5059" w:rsidRPr="00043BFB">
        <w:rPr>
          <w:rFonts w:ascii="Hansom FY" w:hAnsi="Hansom FY" w:cs="Arial"/>
          <w:sz w:val="20"/>
          <w:szCs w:val="20"/>
        </w:rPr>
        <w:t>ont</w:t>
      </w:r>
      <w:r w:rsidRPr="00043BFB">
        <w:rPr>
          <w:rFonts w:ascii="Hansom FY" w:hAnsi="Hansom FY" w:cs="Arial"/>
          <w:sz w:val="20"/>
          <w:szCs w:val="20"/>
        </w:rPr>
        <w:t xml:space="preserve"> que le dossier transmis est complet.</w:t>
      </w:r>
    </w:p>
    <w:p w14:paraId="3AF30857" w14:textId="46DB5DA0" w:rsidR="00637FD8" w:rsidRPr="00043BFB" w:rsidRDefault="00637FD8" w:rsidP="00637FD8">
      <w:pPr>
        <w:tabs>
          <w:tab w:val="left" w:pos="284"/>
        </w:tabs>
        <w:spacing w:after="0" w:line="240" w:lineRule="auto"/>
        <w:jc w:val="both"/>
        <w:rPr>
          <w:rFonts w:ascii="Hansom FY" w:hAnsi="Hansom FY" w:cs="Arial"/>
          <w:sz w:val="20"/>
          <w:szCs w:val="20"/>
        </w:rPr>
      </w:pPr>
      <w:r w:rsidRPr="083763DD">
        <w:rPr>
          <w:rFonts w:ascii="Hansom FY" w:hAnsi="Hansom FY" w:cs="Arial"/>
          <w:sz w:val="20"/>
          <w:szCs w:val="20"/>
        </w:rPr>
        <w:lastRenderedPageBreak/>
        <w:t xml:space="preserve">S’il s’avère que des pièces sont manquantes, </w:t>
      </w:r>
      <w:r w:rsidR="0025355C" w:rsidRPr="083763DD">
        <w:rPr>
          <w:rFonts w:ascii="Hansom FY" w:hAnsi="Hansom FY" w:cs="Arial"/>
          <w:sz w:val="20"/>
          <w:szCs w:val="20"/>
        </w:rPr>
        <w:t>les Ports de Loire-Atlantique</w:t>
      </w:r>
      <w:r w:rsidRPr="083763DD">
        <w:rPr>
          <w:rFonts w:ascii="Hansom FY" w:hAnsi="Hansom FY" w:cs="Arial"/>
          <w:sz w:val="20"/>
          <w:szCs w:val="20"/>
        </w:rPr>
        <w:t xml:space="preserve"> adresser</w:t>
      </w:r>
      <w:r w:rsidR="0025355C" w:rsidRPr="083763DD">
        <w:rPr>
          <w:rFonts w:ascii="Hansom FY" w:hAnsi="Hansom FY" w:cs="Arial"/>
          <w:sz w:val="20"/>
          <w:szCs w:val="20"/>
        </w:rPr>
        <w:t>ont</w:t>
      </w:r>
      <w:r w:rsidRPr="083763DD">
        <w:rPr>
          <w:rFonts w:ascii="Hansom FY" w:hAnsi="Hansom FY" w:cs="Arial"/>
          <w:sz w:val="20"/>
          <w:szCs w:val="20"/>
        </w:rPr>
        <w:t xml:space="preserve"> un courriel au candidat précisant les pièces manquantes. Le candidat disposera </w:t>
      </w:r>
      <w:r w:rsidR="00026260" w:rsidRPr="083763DD">
        <w:rPr>
          <w:rFonts w:ascii="Hansom FY" w:hAnsi="Hansom FY" w:cs="Arial"/>
          <w:sz w:val="20"/>
          <w:szCs w:val="20"/>
        </w:rPr>
        <w:t>d’un délai de 2 jour ouvré</w:t>
      </w:r>
      <w:r w:rsidRPr="083763DD">
        <w:rPr>
          <w:rFonts w:ascii="Hansom FY" w:hAnsi="Hansom FY" w:cs="Arial"/>
          <w:sz w:val="20"/>
          <w:szCs w:val="20"/>
        </w:rPr>
        <w:t xml:space="preserve"> à compter de la date d’envoi du courriel pour transmettre les pièces nécessaires.</w:t>
      </w:r>
    </w:p>
    <w:p w14:paraId="532FEF9B" w14:textId="77777777" w:rsidR="00671EB1" w:rsidRPr="00043BFB" w:rsidRDefault="00671EB1" w:rsidP="000223DF">
      <w:pPr>
        <w:numPr>
          <w:ilvl w:val="0"/>
          <w:numId w:val="3"/>
        </w:numPr>
        <w:tabs>
          <w:tab w:val="left" w:pos="284"/>
        </w:tabs>
        <w:spacing w:before="200" w:after="120" w:line="240" w:lineRule="auto"/>
        <w:ind w:left="0" w:firstLine="0"/>
        <w:jc w:val="both"/>
        <w:rPr>
          <w:rFonts w:ascii="Hansom FY" w:hAnsi="Hansom FY" w:cs="Arial"/>
          <w:sz w:val="20"/>
          <w:szCs w:val="20"/>
          <w:u w:val="single"/>
        </w:rPr>
      </w:pPr>
      <w:r w:rsidRPr="00043BFB">
        <w:rPr>
          <w:rFonts w:ascii="Hansom FY" w:hAnsi="Hansom FY" w:cs="Arial"/>
          <w:sz w:val="20"/>
          <w:szCs w:val="20"/>
          <w:u w:val="single"/>
        </w:rPr>
        <w:t xml:space="preserve">Analyse des </w:t>
      </w:r>
      <w:r w:rsidR="000948F3" w:rsidRPr="00043BFB">
        <w:rPr>
          <w:rFonts w:ascii="Hansom FY" w:hAnsi="Hansom FY" w:cs="Arial"/>
          <w:sz w:val="20"/>
          <w:szCs w:val="20"/>
          <w:u w:val="single"/>
        </w:rPr>
        <w:t>offres</w:t>
      </w:r>
    </w:p>
    <w:p w14:paraId="7107F83B" w14:textId="660075F7" w:rsidR="00671EB1" w:rsidRPr="00043BFB" w:rsidRDefault="00671EB1" w:rsidP="00AB2781">
      <w:pPr>
        <w:tabs>
          <w:tab w:val="left" w:pos="284"/>
        </w:tabs>
        <w:spacing w:after="60" w:line="240" w:lineRule="auto"/>
        <w:jc w:val="both"/>
        <w:rPr>
          <w:rFonts w:ascii="Hansom FY" w:hAnsi="Hansom FY" w:cs="Arial"/>
          <w:sz w:val="20"/>
          <w:szCs w:val="20"/>
        </w:rPr>
      </w:pPr>
      <w:r w:rsidRPr="00043BFB">
        <w:rPr>
          <w:rFonts w:ascii="Hansom FY" w:hAnsi="Hansom FY" w:cs="Arial"/>
          <w:sz w:val="20"/>
          <w:szCs w:val="20"/>
        </w:rPr>
        <w:t xml:space="preserve">Chaque </w:t>
      </w:r>
      <w:r w:rsidR="000948F3" w:rsidRPr="00043BFB">
        <w:rPr>
          <w:rFonts w:ascii="Hansom FY" w:hAnsi="Hansom FY" w:cs="Arial"/>
          <w:sz w:val="20"/>
          <w:szCs w:val="20"/>
        </w:rPr>
        <w:t>offre</w:t>
      </w:r>
      <w:r w:rsidRPr="00043BFB">
        <w:rPr>
          <w:rFonts w:ascii="Hansom FY" w:hAnsi="Hansom FY" w:cs="Arial"/>
          <w:sz w:val="20"/>
          <w:szCs w:val="20"/>
        </w:rPr>
        <w:t xml:space="preserve"> sera examinée par l</w:t>
      </w:r>
      <w:r w:rsidR="003E5059" w:rsidRPr="00043BFB">
        <w:rPr>
          <w:rFonts w:ascii="Hansom FY" w:hAnsi="Hansom FY" w:cs="Arial"/>
          <w:sz w:val="20"/>
          <w:szCs w:val="20"/>
        </w:rPr>
        <w:t xml:space="preserve">es services </w:t>
      </w:r>
      <w:r w:rsidR="0025355C">
        <w:rPr>
          <w:rFonts w:ascii="Hansom FY" w:hAnsi="Hansom FY" w:cs="Arial"/>
          <w:sz w:val="20"/>
          <w:szCs w:val="20"/>
        </w:rPr>
        <w:t>des Ports de Loire-Atlantique</w:t>
      </w:r>
      <w:r w:rsidRPr="00043BFB">
        <w:rPr>
          <w:rFonts w:ascii="Hansom FY" w:hAnsi="Hansom FY" w:cs="Arial"/>
          <w:sz w:val="20"/>
          <w:szCs w:val="20"/>
        </w:rPr>
        <w:t xml:space="preserve"> qui émettr</w:t>
      </w:r>
      <w:r w:rsidR="0025355C">
        <w:rPr>
          <w:rFonts w:ascii="Hansom FY" w:hAnsi="Hansom FY" w:cs="Arial"/>
          <w:sz w:val="20"/>
          <w:szCs w:val="20"/>
        </w:rPr>
        <w:t>ont</w:t>
      </w:r>
      <w:r w:rsidRPr="00043BFB">
        <w:rPr>
          <w:rFonts w:ascii="Hansom FY" w:hAnsi="Hansom FY" w:cs="Arial"/>
          <w:sz w:val="20"/>
          <w:szCs w:val="20"/>
        </w:rPr>
        <w:t xml:space="preserve"> un avis au regard des critères suivants</w:t>
      </w:r>
      <w:r w:rsidR="00026260">
        <w:rPr>
          <w:rFonts w:ascii="Hansom FY" w:hAnsi="Hansom FY" w:cs="Arial"/>
          <w:sz w:val="20"/>
          <w:szCs w:val="20"/>
        </w:rPr>
        <w:t xml:space="preserve"> </w:t>
      </w:r>
      <w:r w:rsidR="00666BF0" w:rsidRPr="00043BFB">
        <w:rPr>
          <w:rFonts w:ascii="Hansom FY" w:hAnsi="Hansom FY" w:cs="Arial"/>
          <w:sz w:val="20"/>
          <w:szCs w:val="20"/>
        </w:rPr>
        <w:t xml:space="preserve">classés par ordre </w:t>
      </w:r>
      <w:r w:rsidR="006A2CC5" w:rsidRPr="00043BFB">
        <w:rPr>
          <w:rFonts w:ascii="Hansom FY" w:hAnsi="Hansom FY" w:cs="Arial"/>
          <w:sz w:val="20"/>
          <w:szCs w:val="20"/>
        </w:rPr>
        <w:t>dé</w:t>
      </w:r>
      <w:r w:rsidR="000948F3" w:rsidRPr="00043BFB">
        <w:rPr>
          <w:rFonts w:ascii="Hansom FY" w:hAnsi="Hansom FY" w:cs="Arial"/>
          <w:sz w:val="20"/>
          <w:szCs w:val="20"/>
        </w:rPr>
        <w:t xml:space="preserve">croissant d’importance </w:t>
      </w:r>
      <w:r w:rsidRPr="00043BFB">
        <w:rPr>
          <w:rFonts w:ascii="Hansom FY" w:hAnsi="Hansom FY" w:cs="Arial"/>
          <w:sz w:val="20"/>
          <w:szCs w:val="20"/>
        </w:rPr>
        <w:t xml:space="preserve">:  </w:t>
      </w:r>
    </w:p>
    <w:p w14:paraId="79A37672" w14:textId="0DA97442" w:rsidR="006A2CC5" w:rsidRDefault="006A2CC5" w:rsidP="00AA4CC3">
      <w:pPr>
        <w:numPr>
          <w:ilvl w:val="0"/>
          <w:numId w:val="2"/>
        </w:numPr>
        <w:spacing w:after="60" w:line="240" w:lineRule="auto"/>
        <w:ind w:left="714" w:hanging="357"/>
        <w:jc w:val="both"/>
        <w:rPr>
          <w:rFonts w:ascii="Hansom FY" w:hAnsi="Hansom FY" w:cs="Arial"/>
          <w:sz w:val="20"/>
          <w:szCs w:val="20"/>
        </w:rPr>
      </w:pPr>
      <w:r w:rsidRPr="00043BFB">
        <w:rPr>
          <w:rFonts w:ascii="Hansom FY" w:hAnsi="Hansom FY" w:cs="Arial"/>
          <w:sz w:val="20"/>
          <w:szCs w:val="20"/>
        </w:rPr>
        <w:t>Qualité du projet (prestations proposées, horaires et périodes d’ouverture, matériel, entretien, organisation, etc.)</w:t>
      </w:r>
    </w:p>
    <w:p w14:paraId="38DDD05C" w14:textId="3757A335" w:rsidR="0079797B" w:rsidRPr="00043BFB" w:rsidRDefault="0079797B" w:rsidP="00AA4CC3">
      <w:pPr>
        <w:numPr>
          <w:ilvl w:val="0"/>
          <w:numId w:val="2"/>
        </w:numPr>
        <w:spacing w:after="60" w:line="240" w:lineRule="auto"/>
        <w:ind w:left="714" w:hanging="357"/>
        <w:jc w:val="both"/>
        <w:rPr>
          <w:rFonts w:ascii="Hansom FY" w:hAnsi="Hansom FY" w:cs="Arial"/>
          <w:sz w:val="20"/>
          <w:szCs w:val="20"/>
        </w:rPr>
      </w:pPr>
      <w:r w:rsidRPr="7D81A172">
        <w:rPr>
          <w:rFonts w:ascii="Hansom FY" w:hAnsi="Hansom FY" w:cs="Arial"/>
          <w:sz w:val="20"/>
          <w:szCs w:val="20"/>
        </w:rPr>
        <w:t xml:space="preserve">L’adéquation du projet avec </w:t>
      </w:r>
      <w:r w:rsidR="3D059A61" w:rsidRPr="7D81A172">
        <w:rPr>
          <w:rFonts w:ascii="Hansom FY" w:hAnsi="Hansom FY" w:cs="Arial"/>
          <w:sz w:val="20"/>
          <w:szCs w:val="20"/>
        </w:rPr>
        <w:t>les enjeux</w:t>
      </w:r>
      <w:r w:rsidRPr="7D81A172">
        <w:rPr>
          <w:rFonts w:ascii="Hansom FY" w:hAnsi="Hansom FY" w:cs="Arial"/>
          <w:sz w:val="20"/>
          <w:szCs w:val="20"/>
        </w:rPr>
        <w:t xml:space="preserve"> du développement durable et de l’intégration environnementale</w:t>
      </w:r>
      <w:r w:rsidR="00026260">
        <w:rPr>
          <w:rFonts w:ascii="Hansom FY" w:hAnsi="Hansom FY" w:cs="Arial"/>
          <w:sz w:val="20"/>
          <w:szCs w:val="20"/>
        </w:rPr>
        <w:t xml:space="preserve"> en cohérence avec l’objectif des Ports de Loire-Atlantique de certifier « Ports Propres » l’abri de la Pointe de Saint Gildas à Préfailles</w:t>
      </w:r>
    </w:p>
    <w:p w14:paraId="0F03EAB4" w14:textId="2092B729" w:rsidR="006A2CC5" w:rsidRPr="00043BFB" w:rsidRDefault="6451F330" w:rsidP="00AA4CC3">
      <w:pPr>
        <w:numPr>
          <w:ilvl w:val="0"/>
          <w:numId w:val="2"/>
        </w:numPr>
        <w:spacing w:after="60" w:line="240" w:lineRule="auto"/>
        <w:ind w:left="714" w:hanging="357"/>
        <w:jc w:val="both"/>
        <w:rPr>
          <w:rFonts w:ascii="Hansom FY" w:hAnsi="Hansom FY" w:cs="Arial"/>
          <w:sz w:val="20"/>
          <w:szCs w:val="20"/>
        </w:rPr>
      </w:pPr>
      <w:r w:rsidRPr="7D81A172">
        <w:rPr>
          <w:rFonts w:ascii="Hansom FY" w:hAnsi="Hansom FY" w:cs="Arial"/>
          <w:sz w:val="20"/>
          <w:szCs w:val="20"/>
        </w:rPr>
        <w:t>I</w:t>
      </w:r>
      <w:r w:rsidR="006A2CC5" w:rsidRPr="7D81A172">
        <w:rPr>
          <w:rFonts w:ascii="Hansom FY" w:hAnsi="Hansom FY" w:cs="Arial"/>
          <w:sz w:val="20"/>
          <w:szCs w:val="20"/>
        </w:rPr>
        <w:t xml:space="preserve">nvestissements </w:t>
      </w:r>
      <w:r w:rsidR="0714FD5C" w:rsidRPr="7D81A172">
        <w:rPr>
          <w:rFonts w:ascii="Hansom FY" w:hAnsi="Hansom FY" w:cs="Arial"/>
          <w:sz w:val="20"/>
          <w:szCs w:val="20"/>
        </w:rPr>
        <w:t>prévus</w:t>
      </w:r>
    </w:p>
    <w:p w14:paraId="244FB576" w14:textId="309F5E2F" w:rsidR="006A2CC5" w:rsidRPr="00043BFB" w:rsidRDefault="006A2CC5" w:rsidP="00AA4CC3">
      <w:pPr>
        <w:numPr>
          <w:ilvl w:val="0"/>
          <w:numId w:val="2"/>
        </w:numPr>
        <w:spacing w:after="60" w:line="240" w:lineRule="auto"/>
        <w:ind w:left="714" w:hanging="357"/>
        <w:jc w:val="both"/>
        <w:rPr>
          <w:rFonts w:ascii="Hansom FY" w:hAnsi="Hansom FY" w:cs="Arial"/>
          <w:sz w:val="20"/>
          <w:szCs w:val="20"/>
        </w:rPr>
      </w:pPr>
      <w:r w:rsidRPr="00043BFB">
        <w:rPr>
          <w:rFonts w:ascii="Hansom FY" w:hAnsi="Hansom FY" w:cs="Arial"/>
          <w:sz w:val="20"/>
          <w:szCs w:val="20"/>
        </w:rPr>
        <w:t xml:space="preserve">Garanties financières apportées par le candidat pour la réalisation des investissements envisagés et le paiement de la redevance due </w:t>
      </w:r>
      <w:r w:rsidR="0025355C">
        <w:rPr>
          <w:rFonts w:ascii="Hansom FY" w:hAnsi="Hansom FY" w:cs="Arial"/>
          <w:sz w:val="20"/>
          <w:szCs w:val="20"/>
        </w:rPr>
        <w:t>aux Ports de Loire-Atlantique.</w:t>
      </w:r>
    </w:p>
    <w:p w14:paraId="12ED1256" w14:textId="77777777" w:rsidR="00671EB1" w:rsidRPr="00043BFB" w:rsidRDefault="002D7FD2" w:rsidP="000223DF">
      <w:pPr>
        <w:numPr>
          <w:ilvl w:val="0"/>
          <w:numId w:val="3"/>
        </w:numPr>
        <w:tabs>
          <w:tab w:val="left" w:pos="284"/>
        </w:tabs>
        <w:spacing w:before="200" w:after="120" w:line="240" w:lineRule="auto"/>
        <w:ind w:left="0" w:firstLine="0"/>
        <w:jc w:val="both"/>
        <w:rPr>
          <w:rFonts w:ascii="Hansom FY" w:hAnsi="Hansom FY" w:cs="Arial"/>
          <w:sz w:val="20"/>
          <w:szCs w:val="20"/>
          <w:u w:val="single"/>
        </w:rPr>
      </w:pPr>
      <w:r w:rsidRPr="00043BFB">
        <w:rPr>
          <w:rFonts w:ascii="Hansom FY" w:hAnsi="Hansom FY" w:cs="Arial"/>
          <w:sz w:val="20"/>
          <w:szCs w:val="20"/>
          <w:u w:val="single"/>
        </w:rPr>
        <w:t>Négociation</w:t>
      </w:r>
      <w:r w:rsidR="00671EB1" w:rsidRPr="00043BFB">
        <w:rPr>
          <w:rFonts w:ascii="Hansom FY" w:hAnsi="Hansom FY" w:cs="Arial"/>
          <w:sz w:val="20"/>
          <w:szCs w:val="20"/>
          <w:u w:val="single"/>
        </w:rPr>
        <w:t xml:space="preserve"> avec le</w:t>
      </w:r>
      <w:r w:rsidR="000948F3" w:rsidRPr="00043BFB">
        <w:rPr>
          <w:rFonts w:ascii="Hansom FY" w:hAnsi="Hansom FY" w:cs="Arial"/>
          <w:sz w:val="20"/>
          <w:szCs w:val="20"/>
          <w:u w:val="single"/>
        </w:rPr>
        <w:t xml:space="preserve"> ou les</w:t>
      </w:r>
      <w:r w:rsidR="00671EB1" w:rsidRPr="00043BFB">
        <w:rPr>
          <w:rFonts w:ascii="Hansom FY" w:hAnsi="Hansom FY" w:cs="Arial"/>
          <w:sz w:val="20"/>
          <w:szCs w:val="20"/>
          <w:u w:val="single"/>
        </w:rPr>
        <w:t xml:space="preserve"> candidats</w:t>
      </w:r>
    </w:p>
    <w:p w14:paraId="08EC9424" w14:textId="29DE839C" w:rsidR="006A2CC5" w:rsidRPr="00043BFB" w:rsidRDefault="003E5059" w:rsidP="006A2CC5">
      <w:pPr>
        <w:tabs>
          <w:tab w:val="left" w:pos="284"/>
        </w:tabs>
        <w:spacing w:after="0" w:line="240" w:lineRule="auto"/>
        <w:jc w:val="both"/>
        <w:rPr>
          <w:rFonts w:ascii="Hansom FY" w:hAnsi="Hansom FY" w:cs="Arial"/>
          <w:sz w:val="20"/>
          <w:szCs w:val="20"/>
        </w:rPr>
      </w:pPr>
      <w:r w:rsidRPr="00043BFB">
        <w:rPr>
          <w:rFonts w:ascii="Hansom FY" w:hAnsi="Hansom FY" w:cs="Arial"/>
          <w:sz w:val="20"/>
          <w:szCs w:val="20"/>
        </w:rPr>
        <w:t xml:space="preserve">Les services </w:t>
      </w:r>
      <w:r w:rsidR="0025355C">
        <w:rPr>
          <w:rFonts w:ascii="Hansom FY" w:hAnsi="Hansom FY" w:cs="Arial"/>
          <w:sz w:val="20"/>
          <w:szCs w:val="20"/>
        </w:rPr>
        <w:t>des Ports de Loire-Atlantique</w:t>
      </w:r>
      <w:r w:rsidR="00ED353A" w:rsidRPr="00043BFB">
        <w:rPr>
          <w:rFonts w:ascii="Hansom FY" w:hAnsi="Hansom FY" w:cs="Arial"/>
          <w:sz w:val="20"/>
          <w:szCs w:val="20"/>
        </w:rPr>
        <w:t xml:space="preserve"> </w:t>
      </w:r>
      <w:r w:rsidRPr="00043BFB">
        <w:rPr>
          <w:rFonts w:ascii="Hansom FY" w:hAnsi="Hansom FY" w:cs="Arial"/>
          <w:sz w:val="20"/>
          <w:szCs w:val="20"/>
        </w:rPr>
        <w:t>négocieront</w:t>
      </w:r>
      <w:r w:rsidR="006A2CC5" w:rsidRPr="00043BFB">
        <w:rPr>
          <w:rFonts w:ascii="Hansom FY" w:hAnsi="Hansom FY" w:cs="Arial"/>
          <w:sz w:val="20"/>
          <w:szCs w:val="20"/>
        </w:rPr>
        <w:t xml:space="preserve"> avec le ou les candidats de </w:t>
      </w:r>
      <w:r w:rsidRPr="00043BFB">
        <w:rPr>
          <w:rFonts w:ascii="Hansom FY" w:hAnsi="Hansom FY" w:cs="Arial"/>
          <w:sz w:val="20"/>
          <w:szCs w:val="20"/>
        </w:rPr>
        <w:t>leurs</w:t>
      </w:r>
      <w:r w:rsidR="006A2CC5" w:rsidRPr="00043BFB">
        <w:rPr>
          <w:rFonts w:ascii="Hansom FY" w:hAnsi="Hansom FY" w:cs="Arial"/>
          <w:sz w:val="20"/>
          <w:szCs w:val="20"/>
        </w:rPr>
        <w:t xml:space="preserve"> choix.</w:t>
      </w:r>
    </w:p>
    <w:p w14:paraId="5173ADBD" w14:textId="77777777" w:rsidR="00671EB1" w:rsidRPr="00043BFB" w:rsidRDefault="00FD3088" w:rsidP="000223DF">
      <w:pPr>
        <w:numPr>
          <w:ilvl w:val="0"/>
          <w:numId w:val="3"/>
        </w:numPr>
        <w:tabs>
          <w:tab w:val="left" w:pos="284"/>
        </w:tabs>
        <w:spacing w:before="200" w:after="120" w:line="240" w:lineRule="auto"/>
        <w:ind w:left="0" w:firstLine="0"/>
        <w:jc w:val="both"/>
        <w:rPr>
          <w:rFonts w:ascii="Hansom FY" w:hAnsi="Hansom FY" w:cs="Arial"/>
          <w:sz w:val="20"/>
          <w:szCs w:val="20"/>
          <w:u w:val="single"/>
        </w:rPr>
      </w:pPr>
      <w:r w:rsidRPr="00043BFB">
        <w:rPr>
          <w:rFonts w:ascii="Hansom FY" w:hAnsi="Hansom FY" w:cs="Arial"/>
          <w:sz w:val="20"/>
          <w:szCs w:val="20"/>
          <w:u w:val="single"/>
        </w:rPr>
        <w:t>Choix du</w:t>
      </w:r>
      <w:r w:rsidR="00671EB1" w:rsidRPr="00043BFB">
        <w:rPr>
          <w:rFonts w:ascii="Hansom FY" w:hAnsi="Hansom FY" w:cs="Arial"/>
          <w:sz w:val="20"/>
          <w:szCs w:val="20"/>
          <w:u w:val="single"/>
        </w:rPr>
        <w:t xml:space="preserve"> candidat retenu et signature de la convention </w:t>
      </w:r>
    </w:p>
    <w:p w14:paraId="6D6159D3" w14:textId="067D8A15" w:rsidR="00637FD8" w:rsidRPr="00043BFB" w:rsidRDefault="003E5059" w:rsidP="006A2CC5">
      <w:pPr>
        <w:spacing w:after="0" w:line="240" w:lineRule="auto"/>
        <w:jc w:val="both"/>
        <w:rPr>
          <w:rFonts w:ascii="Hansom FY" w:hAnsi="Hansom FY" w:cs="Arial"/>
          <w:sz w:val="20"/>
          <w:szCs w:val="20"/>
        </w:rPr>
      </w:pPr>
      <w:r w:rsidRPr="7D81A172">
        <w:rPr>
          <w:rFonts w:ascii="Hansom FY" w:hAnsi="Hansom FY" w:cs="Arial"/>
          <w:sz w:val="20"/>
          <w:szCs w:val="20"/>
        </w:rPr>
        <w:t>L</w:t>
      </w:r>
      <w:r w:rsidR="00637FD8" w:rsidRPr="7D81A172">
        <w:rPr>
          <w:rFonts w:ascii="Hansom FY" w:hAnsi="Hansom FY" w:cs="Arial"/>
          <w:sz w:val="20"/>
          <w:szCs w:val="20"/>
        </w:rPr>
        <w:t xml:space="preserve">e </w:t>
      </w:r>
      <w:r w:rsidRPr="7D81A172">
        <w:rPr>
          <w:rFonts w:ascii="Hansom FY" w:hAnsi="Hansom FY" w:cs="Arial"/>
          <w:sz w:val="20"/>
          <w:szCs w:val="20"/>
        </w:rPr>
        <w:t xml:space="preserve">choix du </w:t>
      </w:r>
      <w:r w:rsidR="00637FD8" w:rsidRPr="7D81A172">
        <w:rPr>
          <w:rFonts w:ascii="Hansom FY" w:hAnsi="Hansom FY" w:cs="Arial"/>
          <w:sz w:val="20"/>
          <w:szCs w:val="20"/>
        </w:rPr>
        <w:t xml:space="preserve">candidat </w:t>
      </w:r>
      <w:r w:rsidRPr="7D81A172">
        <w:rPr>
          <w:rFonts w:ascii="Hansom FY" w:hAnsi="Hansom FY" w:cs="Arial"/>
          <w:sz w:val="20"/>
          <w:szCs w:val="20"/>
        </w:rPr>
        <w:t xml:space="preserve">retenu fera l’objet d’une validation par </w:t>
      </w:r>
      <w:r w:rsidR="0025355C" w:rsidRPr="7D81A172">
        <w:rPr>
          <w:rFonts w:ascii="Hansom FY" w:hAnsi="Hansom FY" w:cs="Arial"/>
          <w:sz w:val="20"/>
          <w:szCs w:val="20"/>
        </w:rPr>
        <w:t>la Présidente des Ports de Loire-Atlantique</w:t>
      </w:r>
      <w:r w:rsidR="00ED353A" w:rsidRPr="7D81A172">
        <w:rPr>
          <w:rFonts w:ascii="Hansom FY" w:hAnsi="Hansom FY" w:cs="Arial"/>
          <w:sz w:val="20"/>
          <w:szCs w:val="20"/>
        </w:rPr>
        <w:t xml:space="preserve"> </w:t>
      </w:r>
      <w:r w:rsidRPr="7D81A172">
        <w:rPr>
          <w:rFonts w:ascii="Hansom FY" w:hAnsi="Hansom FY" w:cs="Arial"/>
          <w:sz w:val="20"/>
          <w:szCs w:val="20"/>
        </w:rPr>
        <w:t xml:space="preserve">qui </w:t>
      </w:r>
      <w:r w:rsidR="00637FD8" w:rsidRPr="7D81A172">
        <w:rPr>
          <w:rFonts w:ascii="Hansom FY" w:hAnsi="Hansom FY" w:cs="Arial"/>
          <w:sz w:val="20"/>
          <w:szCs w:val="20"/>
        </w:rPr>
        <w:t>signer</w:t>
      </w:r>
      <w:r w:rsidRPr="7D81A172">
        <w:rPr>
          <w:rFonts w:ascii="Hansom FY" w:hAnsi="Hansom FY" w:cs="Arial"/>
          <w:sz w:val="20"/>
          <w:szCs w:val="20"/>
        </w:rPr>
        <w:t>a</w:t>
      </w:r>
      <w:r w:rsidR="00637FD8" w:rsidRPr="7D81A172">
        <w:rPr>
          <w:rFonts w:ascii="Hansom FY" w:hAnsi="Hansom FY" w:cs="Arial"/>
          <w:sz w:val="20"/>
          <w:szCs w:val="20"/>
        </w:rPr>
        <w:t xml:space="preserve"> la convention d’occupation temporaire du domaine public avec le candidat retenu.</w:t>
      </w:r>
    </w:p>
    <w:p w14:paraId="51C8F9BA" w14:textId="77777777" w:rsidR="006A2CC5" w:rsidRPr="00043BFB" w:rsidRDefault="006A2CC5" w:rsidP="006A2CC5">
      <w:pPr>
        <w:spacing w:after="0" w:line="240" w:lineRule="auto"/>
        <w:jc w:val="both"/>
        <w:rPr>
          <w:rFonts w:ascii="Hansom FY" w:hAnsi="Hansom FY" w:cs="Arial"/>
          <w:sz w:val="20"/>
          <w:szCs w:val="20"/>
        </w:rPr>
      </w:pPr>
    </w:p>
    <w:p w14:paraId="4ABFF7AD" w14:textId="071A50E2" w:rsidR="00637FD8" w:rsidRPr="00043BFB" w:rsidRDefault="00637FD8" w:rsidP="006A2CC5">
      <w:pPr>
        <w:spacing w:after="0" w:line="240" w:lineRule="auto"/>
        <w:jc w:val="both"/>
        <w:rPr>
          <w:rFonts w:ascii="Hansom FY" w:hAnsi="Hansom FY" w:cs="Arial"/>
          <w:sz w:val="20"/>
          <w:szCs w:val="20"/>
        </w:rPr>
      </w:pPr>
      <w:r w:rsidRPr="00043BFB">
        <w:rPr>
          <w:rFonts w:ascii="Hansom FY" w:hAnsi="Hansom FY" w:cs="Arial"/>
          <w:sz w:val="20"/>
          <w:szCs w:val="20"/>
        </w:rPr>
        <w:t>Les candidats évincés en seront informés</w:t>
      </w:r>
      <w:r w:rsidR="006A2CC5" w:rsidRPr="00043BFB">
        <w:rPr>
          <w:rFonts w:ascii="Hansom FY" w:hAnsi="Hansom FY" w:cs="Arial"/>
          <w:sz w:val="20"/>
          <w:szCs w:val="20"/>
        </w:rPr>
        <w:t xml:space="preserve"> par courriel</w:t>
      </w:r>
      <w:r w:rsidRPr="00043BFB">
        <w:rPr>
          <w:rFonts w:ascii="Hansom FY" w:hAnsi="Hansom FY" w:cs="Arial"/>
          <w:sz w:val="20"/>
          <w:szCs w:val="20"/>
        </w:rPr>
        <w:t xml:space="preserve">. La signature de la convention par </w:t>
      </w:r>
      <w:r w:rsidR="0025355C">
        <w:rPr>
          <w:rFonts w:ascii="Hansom FY" w:hAnsi="Hansom FY" w:cs="Arial"/>
          <w:sz w:val="20"/>
          <w:szCs w:val="20"/>
        </w:rPr>
        <w:t>les Ports de Loire-Atlantique</w:t>
      </w:r>
      <w:r w:rsidRPr="00043BFB">
        <w:rPr>
          <w:rFonts w:ascii="Hansom FY" w:hAnsi="Hansom FY" w:cs="Arial"/>
          <w:sz w:val="20"/>
          <w:szCs w:val="20"/>
        </w:rPr>
        <w:t xml:space="preserve"> ne pourra intervenir qu’au minimum onze jours calendaires après la date d’envoi de cette information. </w:t>
      </w:r>
    </w:p>
    <w:p w14:paraId="31B0651F" w14:textId="303482FD" w:rsidR="00451C63" w:rsidRPr="00043BFB" w:rsidRDefault="00451C63" w:rsidP="00BF52A0">
      <w:pPr>
        <w:pStyle w:val="Stylercodysse"/>
        <w:spacing w:before="360" w:after="120"/>
        <w:contextualSpacing w:val="0"/>
        <w:rPr>
          <w:rFonts w:ascii="Hansom FY" w:hAnsi="Hansom FY"/>
          <w:sz w:val="20"/>
          <w:szCs w:val="20"/>
          <w:u w:val="none"/>
        </w:rPr>
      </w:pPr>
      <w:bookmarkStart w:id="89" w:name="_Toc146810126"/>
      <w:r w:rsidRPr="00043BFB">
        <w:rPr>
          <w:rFonts w:ascii="Hansom FY" w:hAnsi="Hansom FY"/>
          <w:sz w:val="20"/>
          <w:szCs w:val="20"/>
          <w:u w:val="none"/>
        </w:rPr>
        <w:t>Article 1</w:t>
      </w:r>
      <w:r w:rsidR="00B76EB1" w:rsidRPr="00043BFB">
        <w:rPr>
          <w:rFonts w:ascii="Hansom FY" w:hAnsi="Hansom FY"/>
          <w:sz w:val="20"/>
          <w:szCs w:val="20"/>
          <w:u w:val="none"/>
        </w:rPr>
        <w:t>3</w:t>
      </w:r>
      <w:r w:rsidRPr="00043BFB">
        <w:rPr>
          <w:rFonts w:ascii="Hansom FY" w:hAnsi="Hansom FY"/>
          <w:sz w:val="20"/>
          <w:szCs w:val="20"/>
          <w:u w:val="none"/>
        </w:rPr>
        <w:t xml:space="preserve"> ~ Interruption de la </w:t>
      </w:r>
      <w:r w:rsidR="00334629" w:rsidRPr="00043BFB">
        <w:rPr>
          <w:rFonts w:ascii="Hansom FY" w:hAnsi="Hansom FY"/>
          <w:sz w:val="20"/>
          <w:szCs w:val="20"/>
          <w:u w:val="none"/>
        </w:rPr>
        <w:t>procédure</w:t>
      </w:r>
      <w:bookmarkEnd w:id="89"/>
    </w:p>
    <w:p w14:paraId="23EC0EE0" w14:textId="41E873A6" w:rsidR="00A62B67" w:rsidRPr="00043BFB" w:rsidRDefault="0079797B" w:rsidP="00BF52A0">
      <w:pPr>
        <w:tabs>
          <w:tab w:val="left" w:pos="284"/>
        </w:tabs>
        <w:spacing w:after="0" w:line="240" w:lineRule="auto"/>
        <w:jc w:val="both"/>
        <w:rPr>
          <w:rFonts w:ascii="Hansom FY" w:hAnsi="Hansom FY" w:cs="Arial"/>
          <w:sz w:val="20"/>
          <w:szCs w:val="20"/>
        </w:rPr>
      </w:pPr>
      <w:r>
        <w:rPr>
          <w:rFonts w:ascii="Hansom FY" w:hAnsi="Hansom FY" w:cs="Arial"/>
          <w:sz w:val="20"/>
          <w:szCs w:val="20"/>
        </w:rPr>
        <w:t>Les Ports de Loire-Atlantique</w:t>
      </w:r>
      <w:r w:rsidR="00451C63" w:rsidRPr="00043BFB">
        <w:rPr>
          <w:rFonts w:ascii="Hansom FY" w:hAnsi="Hansom FY" w:cs="Arial"/>
          <w:sz w:val="20"/>
          <w:szCs w:val="20"/>
        </w:rPr>
        <w:t xml:space="preserve"> peu</w:t>
      </w:r>
      <w:r>
        <w:rPr>
          <w:rFonts w:ascii="Hansom FY" w:hAnsi="Hansom FY" w:cs="Arial"/>
          <w:sz w:val="20"/>
          <w:szCs w:val="20"/>
        </w:rPr>
        <w:t>vent</w:t>
      </w:r>
      <w:r w:rsidR="00451C63" w:rsidRPr="00043BFB">
        <w:rPr>
          <w:rFonts w:ascii="Hansom FY" w:hAnsi="Hansom FY" w:cs="Arial"/>
          <w:sz w:val="20"/>
          <w:szCs w:val="20"/>
        </w:rPr>
        <w:t xml:space="preserve"> à tout moment interrompre la présente procédure de consultation</w:t>
      </w:r>
      <w:r w:rsidR="00A62B67" w:rsidRPr="00043BFB">
        <w:rPr>
          <w:rFonts w:ascii="Hansom FY" w:hAnsi="Hansom FY" w:cs="Arial"/>
          <w:sz w:val="20"/>
          <w:szCs w:val="20"/>
        </w:rPr>
        <w:t xml:space="preserve">. </w:t>
      </w:r>
    </w:p>
    <w:p w14:paraId="7837584A" w14:textId="33970FEE" w:rsidR="00451C63" w:rsidRPr="00043BFB" w:rsidRDefault="00451C63" w:rsidP="00BF52A0">
      <w:pPr>
        <w:tabs>
          <w:tab w:val="left" w:pos="284"/>
        </w:tabs>
        <w:spacing w:after="0" w:line="240" w:lineRule="auto"/>
        <w:jc w:val="both"/>
        <w:rPr>
          <w:rFonts w:ascii="Hansom FY" w:hAnsi="Hansom FY" w:cs="Arial"/>
          <w:sz w:val="20"/>
          <w:szCs w:val="20"/>
        </w:rPr>
      </w:pPr>
      <w:r w:rsidRPr="00043BFB">
        <w:rPr>
          <w:rFonts w:ascii="Hansom FY" w:hAnsi="Hansom FY" w:cs="Arial"/>
          <w:sz w:val="20"/>
          <w:szCs w:val="20"/>
        </w:rPr>
        <w:t xml:space="preserve">Aucune indemnité ne sera versée aux candidats au titre de cette interruption.  </w:t>
      </w:r>
    </w:p>
    <w:p w14:paraId="64E4BA56" w14:textId="77777777" w:rsidR="009A1072" w:rsidRPr="00043BFB" w:rsidRDefault="009A1072" w:rsidP="009A1072">
      <w:pPr>
        <w:pStyle w:val="Stylercodysse"/>
        <w:spacing w:before="360" w:after="120"/>
        <w:contextualSpacing w:val="0"/>
        <w:rPr>
          <w:rFonts w:ascii="Hansom FY" w:hAnsi="Hansom FY"/>
          <w:sz w:val="20"/>
          <w:szCs w:val="20"/>
          <w:u w:val="none"/>
        </w:rPr>
      </w:pPr>
      <w:bookmarkStart w:id="90" w:name="_Toc10043950"/>
      <w:bookmarkStart w:id="91" w:name="_Toc146810127"/>
      <w:bookmarkStart w:id="92" w:name="_Toc967009"/>
      <w:r w:rsidRPr="00043BFB">
        <w:rPr>
          <w:rFonts w:ascii="Hansom FY" w:hAnsi="Hansom FY"/>
          <w:sz w:val="20"/>
          <w:szCs w:val="20"/>
          <w:u w:val="none"/>
        </w:rPr>
        <w:t>Article 14 ~ Indemnisation des candidats</w:t>
      </w:r>
      <w:bookmarkEnd w:id="90"/>
      <w:bookmarkEnd w:id="91"/>
      <w:r w:rsidRPr="00043BFB">
        <w:rPr>
          <w:rFonts w:ascii="Hansom FY" w:hAnsi="Hansom FY"/>
          <w:sz w:val="20"/>
          <w:szCs w:val="20"/>
          <w:u w:val="none"/>
        </w:rPr>
        <w:t xml:space="preserve"> </w:t>
      </w:r>
    </w:p>
    <w:bookmarkEnd w:id="92"/>
    <w:p w14:paraId="35CD6782" w14:textId="77777777" w:rsidR="009A1072" w:rsidRPr="00043BFB" w:rsidRDefault="009A1072" w:rsidP="009A1072">
      <w:pPr>
        <w:tabs>
          <w:tab w:val="left" w:pos="284"/>
        </w:tabs>
        <w:spacing w:after="0" w:line="240" w:lineRule="auto"/>
        <w:jc w:val="both"/>
        <w:rPr>
          <w:rFonts w:ascii="Hansom FY" w:hAnsi="Hansom FY" w:cs="Arial"/>
          <w:sz w:val="20"/>
          <w:szCs w:val="20"/>
        </w:rPr>
      </w:pPr>
      <w:r w:rsidRPr="00043BFB">
        <w:rPr>
          <w:rFonts w:ascii="Hansom FY" w:hAnsi="Hansom FY" w:cs="Arial"/>
          <w:sz w:val="20"/>
          <w:szCs w:val="20"/>
        </w:rPr>
        <w:t>Les candidats ayant remis un dossier de réponse conformément au présent document de consultation ne recevront aucune indemnité.</w:t>
      </w:r>
    </w:p>
    <w:p w14:paraId="6735E77F" w14:textId="7DB59448" w:rsidR="004D5AE8" w:rsidRPr="00043BFB" w:rsidRDefault="00044DAC" w:rsidP="00BF52A0">
      <w:pPr>
        <w:pStyle w:val="Stylercodysse"/>
        <w:spacing w:before="360" w:after="120"/>
        <w:contextualSpacing w:val="0"/>
        <w:rPr>
          <w:rFonts w:ascii="Hansom FY" w:hAnsi="Hansom FY"/>
          <w:sz w:val="20"/>
          <w:szCs w:val="20"/>
          <w:u w:val="none"/>
        </w:rPr>
      </w:pPr>
      <w:bookmarkStart w:id="93" w:name="_Toc146810128"/>
      <w:r w:rsidRPr="00043BFB">
        <w:rPr>
          <w:rFonts w:ascii="Hansom FY" w:hAnsi="Hansom FY"/>
          <w:sz w:val="20"/>
          <w:szCs w:val="20"/>
          <w:u w:val="none"/>
        </w:rPr>
        <w:t>Article 1</w:t>
      </w:r>
      <w:r w:rsidR="009A1072" w:rsidRPr="00043BFB">
        <w:rPr>
          <w:rFonts w:ascii="Hansom FY" w:hAnsi="Hansom FY"/>
          <w:sz w:val="20"/>
          <w:szCs w:val="20"/>
          <w:u w:val="none"/>
        </w:rPr>
        <w:t>5</w:t>
      </w:r>
      <w:r w:rsidRPr="00043BFB">
        <w:rPr>
          <w:rFonts w:ascii="Hansom FY" w:hAnsi="Hansom FY"/>
          <w:sz w:val="20"/>
          <w:szCs w:val="20"/>
          <w:u w:val="none"/>
        </w:rPr>
        <w:t xml:space="preserve"> ~ </w:t>
      </w:r>
      <w:r w:rsidR="004D5AE8" w:rsidRPr="00043BFB">
        <w:rPr>
          <w:rFonts w:ascii="Hansom FY" w:hAnsi="Hansom FY"/>
          <w:sz w:val="20"/>
          <w:szCs w:val="20"/>
          <w:u w:val="none"/>
        </w:rPr>
        <w:t>Instance charg</w:t>
      </w:r>
      <w:r w:rsidR="00AB2781" w:rsidRPr="00043BFB">
        <w:rPr>
          <w:rFonts w:ascii="Hansom FY" w:hAnsi="Hansom FY"/>
          <w:sz w:val="20"/>
          <w:szCs w:val="20"/>
          <w:u w:val="none"/>
        </w:rPr>
        <w:t>ée</w:t>
      </w:r>
      <w:r w:rsidR="004D5AE8" w:rsidRPr="00043BFB">
        <w:rPr>
          <w:rFonts w:ascii="Hansom FY" w:hAnsi="Hansom FY"/>
          <w:sz w:val="20"/>
          <w:szCs w:val="20"/>
          <w:u w:val="none"/>
        </w:rPr>
        <w:t xml:space="preserve"> des procédures de recours et des renseignements sur les voies de recours</w:t>
      </w:r>
      <w:bookmarkEnd w:id="93"/>
    </w:p>
    <w:p w14:paraId="19FECE2D" w14:textId="3980BD7F" w:rsidR="004D5AE8" w:rsidRPr="00043BFB" w:rsidRDefault="004D5AE8" w:rsidP="00995D91">
      <w:pPr>
        <w:spacing w:after="0" w:line="240" w:lineRule="auto"/>
        <w:jc w:val="both"/>
        <w:rPr>
          <w:rFonts w:ascii="Hansom FY" w:hAnsi="Hansom FY" w:cs="Arial"/>
          <w:sz w:val="20"/>
          <w:szCs w:val="20"/>
        </w:rPr>
      </w:pPr>
      <w:r w:rsidRPr="00043BFB">
        <w:rPr>
          <w:rFonts w:ascii="Hansom FY" w:hAnsi="Hansom FY" w:cs="Arial"/>
          <w:sz w:val="20"/>
          <w:szCs w:val="20"/>
        </w:rPr>
        <w:t xml:space="preserve">Tribunal administratif de </w:t>
      </w:r>
      <w:r w:rsidR="00ED353A" w:rsidRPr="00043BFB">
        <w:rPr>
          <w:rFonts w:ascii="Hansom FY" w:hAnsi="Hansom FY" w:cs="Arial"/>
          <w:sz w:val="20"/>
          <w:szCs w:val="20"/>
        </w:rPr>
        <w:t>Nantes</w:t>
      </w:r>
    </w:p>
    <w:p w14:paraId="6D4C8932" w14:textId="77777777" w:rsidR="002972DB" w:rsidRPr="00043BFB" w:rsidRDefault="002972DB" w:rsidP="002972DB">
      <w:pPr>
        <w:spacing w:after="0" w:line="240" w:lineRule="auto"/>
        <w:jc w:val="both"/>
        <w:rPr>
          <w:rFonts w:ascii="Hansom FY" w:hAnsi="Hansom FY" w:cs="Arial"/>
          <w:sz w:val="20"/>
          <w:szCs w:val="20"/>
        </w:rPr>
      </w:pPr>
      <w:bookmarkStart w:id="94" w:name="eztoc1_1"/>
      <w:bookmarkEnd w:id="94"/>
      <w:r w:rsidRPr="00043BFB">
        <w:rPr>
          <w:rFonts w:ascii="Hansom FY" w:hAnsi="Hansom FY" w:cs="Arial"/>
          <w:sz w:val="20"/>
          <w:szCs w:val="20"/>
        </w:rPr>
        <w:t>6, allée de l'Ile-Gloriette</w:t>
      </w:r>
    </w:p>
    <w:p w14:paraId="4AE3A641" w14:textId="77777777" w:rsidR="002972DB" w:rsidRPr="00043BFB" w:rsidRDefault="002972DB" w:rsidP="002972DB">
      <w:pPr>
        <w:spacing w:after="0" w:line="240" w:lineRule="auto"/>
        <w:jc w:val="both"/>
        <w:rPr>
          <w:rFonts w:ascii="Hansom FY" w:hAnsi="Hansom FY" w:cs="Arial"/>
          <w:sz w:val="20"/>
          <w:szCs w:val="20"/>
        </w:rPr>
      </w:pPr>
      <w:r w:rsidRPr="00043BFB">
        <w:rPr>
          <w:rFonts w:ascii="Hansom FY" w:hAnsi="Hansom FY" w:cs="Arial"/>
          <w:sz w:val="20"/>
          <w:szCs w:val="20"/>
        </w:rPr>
        <w:t>CS 2411</w:t>
      </w:r>
    </w:p>
    <w:p w14:paraId="0AFA840F" w14:textId="77777777" w:rsidR="002972DB" w:rsidRPr="00043BFB" w:rsidRDefault="002972DB" w:rsidP="002972DB">
      <w:pPr>
        <w:spacing w:after="0" w:line="240" w:lineRule="auto"/>
        <w:jc w:val="both"/>
        <w:rPr>
          <w:rFonts w:ascii="Hansom FY" w:hAnsi="Hansom FY" w:cs="Arial"/>
          <w:sz w:val="20"/>
          <w:szCs w:val="20"/>
        </w:rPr>
      </w:pPr>
      <w:r w:rsidRPr="00043BFB">
        <w:rPr>
          <w:rFonts w:ascii="Hansom FY" w:hAnsi="Hansom FY" w:cs="Arial"/>
          <w:sz w:val="20"/>
          <w:szCs w:val="20"/>
        </w:rPr>
        <w:t>44041 Nantes Cedex</w:t>
      </w:r>
    </w:p>
    <w:p w14:paraId="60CC3CBC" w14:textId="77777777" w:rsidR="002972DB" w:rsidRPr="00043BFB" w:rsidRDefault="002972DB" w:rsidP="002972DB">
      <w:pPr>
        <w:spacing w:after="0" w:line="240" w:lineRule="auto"/>
        <w:jc w:val="both"/>
        <w:rPr>
          <w:rFonts w:ascii="Hansom FY" w:hAnsi="Hansom FY" w:cs="Arial"/>
          <w:sz w:val="20"/>
          <w:szCs w:val="20"/>
        </w:rPr>
      </w:pPr>
      <w:r w:rsidRPr="00043BFB">
        <w:rPr>
          <w:rFonts w:ascii="Hansom FY" w:hAnsi="Hansom FY" w:cs="Arial"/>
          <w:sz w:val="20"/>
          <w:szCs w:val="20"/>
        </w:rPr>
        <w:t>Téléphone : 02.55.10.10.02</w:t>
      </w:r>
    </w:p>
    <w:p w14:paraId="5ADE40AE" w14:textId="77777777" w:rsidR="002972DB" w:rsidRPr="00043BFB" w:rsidRDefault="002972DB" w:rsidP="002972DB">
      <w:pPr>
        <w:spacing w:after="0" w:line="240" w:lineRule="auto"/>
        <w:jc w:val="both"/>
        <w:rPr>
          <w:rFonts w:ascii="Hansom FY" w:hAnsi="Hansom FY" w:cs="Arial"/>
          <w:sz w:val="20"/>
          <w:szCs w:val="20"/>
        </w:rPr>
      </w:pPr>
      <w:r w:rsidRPr="00043BFB">
        <w:rPr>
          <w:rFonts w:ascii="Hansom FY" w:hAnsi="Hansom FY" w:cs="Arial"/>
          <w:sz w:val="20"/>
          <w:szCs w:val="20"/>
        </w:rPr>
        <w:t>Télécopie : 02.55.10.10.03</w:t>
      </w:r>
    </w:p>
    <w:p w14:paraId="7050E2B8" w14:textId="409E294C" w:rsidR="002972DB" w:rsidRPr="00043BFB" w:rsidRDefault="002972DB" w:rsidP="002972DB">
      <w:pPr>
        <w:spacing w:after="0" w:line="240" w:lineRule="auto"/>
        <w:jc w:val="both"/>
        <w:rPr>
          <w:rFonts w:ascii="Hansom FY" w:hAnsi="Hansom FY" w:cs="Arial"/>
          <w:sz w:val="20"/>
          <w:szCs w:val="20"/>
        </w:rPr>
      </w:pPr>
      <w:r w:rsidRPr="00043BFB">
        <w:rPr>
          <w:rFonts w:ascii="Hansom FY" w:hAnsi="Hansom FY" w:cs="Arial"/>
          <w:sz w:val="20"/>
          <w:szCs w:val="20"/>
        </w:rPr>
        <w:t>Courriel : </w:t>
      </w:r>
      <w:hyperlink r:id="rId21" w:tgtFrame="_self" w:history="1">
        <w:r w:rsidRPr="00043BFB">
          <w:rPr>
            <w:rFonts w:ascii="Hansom FY" w:hAnsi="Hansom FY" w:cs="Arial"/>
            <w:sz w:val="20"/>
            <w:szCs w:val="20"/>
          </w:rPr>
          <w:t>greffe.ta-nantes@juradm.fr</w:t>
        </w:r>
      </w:hyperlink>
    </w:p>
    <w:p w14:paraId="0EA31989" w14:textId="221756D7" w:rsidR="00B620A2" w:rsidRPr="00043BFB" w:rsidRDefault="00B620A2" w:rsidP="002972DB">
      <w:pPr>
        <w:spacing w:after="0" w:line="240" w:lineRule="auto"/>
        <w:jc w:val="both"/>
        <w:rPr>
          <w:rFonts w:ascii="Hansom FY" w:hAnsi="Hansom FY" w:cs="Arial"/>
          <w:sz w:val="20"/>
          <w:szCs w:val="20"/>
        </w:rPr>
      </w:pPr>
    </w:p>
    <w:p w14:paraId="7C7683B9" w14:textId="77777777" w:rsidR="00B76EB1" w:rsidRPr="00043BFB" w:rsidRDefault="00B76EB1" w:rsidP="00BF52A0">
      <w:pPr>
        <w:spacing w:after="0" w:line="240" w:lineRule="auto"/>
        <w:jc w:val="both"/>
        <w:rPr>
          <w:rFonts w:ascii="Hansom FY" w:hAnsi="Hansom FY" w:cs="Arial"/>
          <w:sz w:val="20"/>
          <w:szCs w:val="20"/>
        </w:rPr>
      </w:pPr>
    </w:p>
    <w:p w14:paraId="0189E22F" w14:textId="77777777" w:rsidR="00B76EB1" w:rsidRPr="00043BFB" w:rsidRDefault="00B76EB1" w:rsidP="00BF52A0">
      <w:pPr>
        <w:spacing w:after="0" w:line="240" w:lineRule="auto"/>
        <w:jc w:val="both"/>
        <w:rPr>
          <w:rFonts w:ascii="Hansom FY" w:hAnsi="Hansom FY" w:cs="Arial"/>
          <w:sz w:val="20"/>
          <w:szCs w:val="20"/>
        </w:rPr>
      </w:pPr>
    </w:p>
    <w:sectPr w:rsidR="00B76EB1" w:rsidRPr="00043BFB" w:rsidSect="009451C0">
      <w:footerReference w:type="default" r:id="rId22"/>
      <w:type w:val="continuous"/>
      <w:pgSz w:w="11906" w:h="16838"/>
      <w:pgMar w:top="1417" w:right="1417" w:bottom="1560" w:left="1417" w:header="708"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43C8" w14:textId="77777777" w:rsidR="002F32F7" w:rsidRDefault="002F32F7" w:rsidP="00FA3000">
      <w:pPr>
        <w:spacing w:after="0" w:line="240" w:lineRule="auto"/>
      </w:pPr>
      <w:r>
        <w:separator/>
      </w:r>
    </w:p>
  </w:endnote>
  <w:endnote w:type="continuationSeparator" w:id="0">
    <w:p w14:paraId="3315572E" w14:textId="77777777" w:rsidR="002F32F7" w:rsidRDefault="002F32F7" w:rsidP="00FA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Hansom FY">
    <w:altName w:val="Calibri"/>
    <w:panose1 w:val="02000506040000020004"/>
    <w:charset w:val="00"/>
    <w:family w:val="modern"/>
    <w:notTrueType/>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1EC8" w14:textId="272D1837" w:rsidR="00DB5CB3" w:rsidRPr="001950A8" w:rsidRDefault="00ED353A" w:rsidP="00446264">
    <w:pPr>
      <w:pStyle w:val="Pieddepage"/>
      <w:pBdr>
        <w:top w:val="single" w:sz="4" w:space="1" w:color="auto"/>
      </w:pBdr>
      <w:spacing w:after="0"/>
      <w:rPr>
        <w:rFonts w:ascii="Calibri Light" w:hAnsi="Calibri Light"/>
        <w:sz w:val="28"/>
        <w:szCs w:val="28"/>
      </w:rPr>
    </w:pPr>
    <w:r w:rsidRPr="00A953CF">
      <w:rPr>
        <w:rFonts w:ascii="Century Gothic" w:hAnsi="Century Gothic" w:cs="Arial"/>
        <w:b/>
        <w:sz w:val="16"/>
        <w:szCs w:val="16"/>
        <w:lang w:val="fr-FR" w:eastAsia="fr-FR"/>
      </w:rPr>
      <w:t xml:space="preserve">Syndicat </w:t>
    </w:r>
    <w:r w:rsidR="008F216A" w:rsidRPr="00A953CF">
      <w:rPr>
        <w:rFonts w:ascii="Century Gothic" w:hAnsi="Century Gothic" w:cs="Arial"/>
        <w:b/>
        <w:sz w:val="16"/>
        <w:szCs w:val="16"/>
        <w:lang w:val="fr-FR" w:eastAsia="fr-FR"/>
      </w:rPr>
      <w:t xml:space="preserve">mixte </w:t>
    </w:r>
    <w:r w:rsidR="00A953CF">
      <w:rPr>
        <w:rFonts w:ascii="Century Gothic" w:hAnsi="Century Gothic" w:cs="Arial"/>
        <w:b/>
        <w:sz w:val="16"/>
        <w:szCs w:val="16"/>
        <w:lang w:val="fr-FR" w:eastAsia="fr-FR"/>
      </w:rPr>
      <w:t>Les ports de</w:t>
    </w:r>
    <w:r w:rsidRPr="00A953CF">
      <w:rPr>
        <w:rFonts w:ascii="Century Gothic" w:hAnsi="Century Gothic" w:cs="Arial"/>
        <w:b/>
        <w:sz w:val="16"/>
        <w:szCs w:val="16"/>
        <w:lang w:val="fr-FR" w:eastAsia="fr-FR"/>
      </w:rPr>
      <w:t xml:space="preserve"> Loire Atlantique</w:t>
    </w:r>
    <w:r w:rsidR="00DB5CB3" w:rsidRPr="00A953CF">
      <w:rPr>
        <w:rFonts w:ascii="Century Gothic" w:hAnsi="Century Gothic" w:cs="Arial"/>
        <w:sz w:val="16"/>
        <w:szCs w:val="16"/>
        <w:lang w:val="fr-FR" w:eastAsia="fr-FR"/>
      </w:rPr>
      <w:t xml:space="preserve"> – Règlement de consultation pour l’attribution d’une convention d’occupation temporaire pour l’exploitation d</w:t>
    </w:r>
    <w:r w:rsidR="001C5CC7" w:rsidRPr="00A953CF">
      <w:rPr>
        <w:rFonts w:ascii="Century Gothic" w:hAnsi="Century Gothic" w:cs="Arial"/>
        <w:sz w:val="16"/>
        <w:szCs w:val="16"/>
        <w:lang w:val="fr-FR" w:eastAsia="fr-FR"/>
      </w:rPr>
      <w:t xml:space="preserve">’une activité de location de </w:t>
    </w:r>
    <w:r w:rsidR="00EA0C3B" w:rsidRPr="00A953CF">
      <w:rPr>
        <w:rFonts w:ascii="Century Gothic" w:hAnsi="Century Gothic" w:cs="Arial"/>
        <w:sz w:val="16"/>
        <w:szCs w:val="16"/>
        <w:lang w:val="fr-FR" w:eastAsia="fr-FR"/>
      </w:rPr>
      <w:t>jet-ski</w:t>
    </w:r>
    <w:r w:rsidR="00FE345F">
      <w:rPr>
        <w:rFonts w:ascii="Century Gothic" w:hAnsi="Century Gothic" w:cs="Arial"/>
        <w:sz w:val="16"/>
        <w:szCs w:val="16"/>
        <w:lang w:val="fr-FR" w:eastAsia="fr-FR"/>
      </w:rPr>
      <w:t xml:space="preserve"> sur le port de la Pointe de Saint Gildas à Préfailles</w:t>
    </w:r>
    <w:r w:rsidR="00DB5CB3">
      <w:rPr>
        <w:rFonts w:ascii="Calibri Light" w:hAnsi="Calibri Light"/>
        <w:sz w:val="28"/>
        <w:szCs w:val="28"/>
        <w:lang w:val="fr-FR"/>
      </w:rPr>
      <w:tab/>
    </w:r>
    <w:r w:rsidR="00DB5CB3">
      <w:rPr>
        <w:rFonts w:ascii="Calibri Light" w:hAnsi="Calibri Light"/>
        <w:sz w:val="28"/>
        <w:szCs w:val="28"/>
        <w:lang w:val="fr-FR"/>
      </w:rPr>
      <w:tab/>
    </w:r>
    <w:r w:rsidR="00DB5CB3" w:rsidRPr="00A953CF">
      <w:rPr>
        <w:rFonts w:ascii="Century Gothic" w:hAnsi="Century Gothic"/>
        <w:sz w:val="16"/>
        <w:szCs w:val="16"/>
        <w:lang w:val="fr-FR"/>
      </w:rPr>
      <w:t xml:space="preserve">p. </w:t>
    </w:r>
    <w:r w:rsidR="00DB5CB3" w:rsidRPr="00A953CF">
      <w:rPr>
        <w:rFonts w:ascii="Century Gothic" w:hAnsi="Century Gothic"/>
        <w:sz w:val="16"/>
        <w:szCs w:val="16"/>
      </w:rPr>
      <w:fldChar w:fldCharType="begin"/>
    </w:r>
    <w:r w:rsidR="00DB5CB3" w:rsidRPr="00A953CF">
      <w:rPr>
        <w:rFonts w:ascii="Century Gothic" w:hAnsi="Century Gothic"/>
        <w:sz w:val="16"/>
        <w:szCs w:val="16"/>
      </w:rPr>
      <w:instrText>PAGE    \* MERGEFORMAT</w:instrText>
    </w:r>
    <w:r w:rsidR="00DB5CB3" w:rsidRPr="00A953CF">
      <w:rPr>
        <w:rFonts w:ascii="Century Gothic" w:hAnsi="Century Gothic"/>
        <w:sz w:val="16"/>
        <w:szCs w:val="16"/>
      </w:rPr>
      <w:fldChar w:fldCharType="separate"/>
    </w:r>
    <w:r w:rsidR="006E03A2" w:rsidRPr="006E03A2">
      <w:rPr>
        <w:rFonts w:ascii="Century Gothic" w:hAnsi="Century Gothic"/>
        <w:noProof/>
        <w:sz w:val="16"/>
        <w:szCs w:val="16"/>
        <w:lang w:val="fr-FR"/>
      </w:rPr>
      <w:t>8</w:t>
    </w:r>
    <w:r w:rsidR="00DB5CB3" w:rsidRPr="00A953CF">
      <w:rPr>
        <w:rFonts w:ascii="Century Gothic" w:hAnsi="Century Gothi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22B6" w14:textId="77777777" w:rsidR="002F32F7" w:rsidRDefault="002F32F7" w:rsidP="00FA3000">
      <w:pPr>
        <w:spacing w:after="0" w:line="240" w:lineRule="auto"/>
      </w:pPr>
      <w:r>
        <w:separator/>
      </w:r>
    </w:p>
  </w:footnote>
  <w:footnote w:type="continuationSeparator" w:id="0">
    <w:p w14:paraId="4A15947E" w14:textId="77777777" w:rsidR="002F32F7" w:rsidRDefault="002F32F7" w:rsidP="00FA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360"/>
        </w:tabs>
        <w:ind w:left="360" w:hanging="360"/>
      </w:pPr>
      <w:rPr>
        <w:rFonts w:ascii="Arial" w:hAnsi="Arial" w:cs="Courier New"/>
        <w:b/>
        <w:bCs/>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9C92089"/>
    <w:multiLevelType w:val="multilevel"/>
    <w:tmpl w:val="F33AB9C0"/>
    <w:lvl w:ilvl="0">
      <w:start w:val="1"/>
      <w:numFmt w:val="decimal"/>
      <w:pStyle w:val="Titre2"/>
      <w:lvlText w:val="%1."/>
      <w:lvlJc w:val="left"/>
      <w:pPr>
        <w:ind w:left="360" w:hanging="360"/>
      </w:pPr>
      <w:rPr>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6963867"/>
    <w:multiLevelType w:val="hybridMultilevel"/>
    <w:tmpl w:val="1C8EDB8C"/>
    <w:lvl w:ilvl="0" w:tplc="040C0001">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1022EF"/>
    <w:multiLevelType w:val="multilevel"/>
    <w:tmpl w:val="C494DFE2"/>
    <w:lvl w:ilvl="0">
      <w:start w:val="1"/>
      <w:numFmt w:val="decimal"/>
      <w:lvlText w:val="%1."/>
      <w:lvlJc w:val="left"/>
      <w:pPr>
        <w:ind w:left="360" w:hanging="360"/>
      </w:pPr>
      <w:rPr>
        <w:i w:val="0"/>
        <w:iC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ous-titre"/>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C867FE8"/>
    <w:multiLevelType w:val="hybridMultilevel"/>
    <w:tmpl w:val="599C2606"/>
    <w:lvl w:ilvl="0" w:tplc="08DC5B62">
      <w:start w:val="1"/>
      <w:numFmt w:val="bullet"/>
      <w:lvlText w:val=""/>
      <w:lvlJc w:val="righ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403785"/>
    <w:multiLevelType w:val="hybridMultilevel"/>
    <w:tmpl w:val="5EC29D1A"/>
    <w:lvl w:ilvl="0" w:tplc="FEE401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ABB370D"/>
    <w:multiLevelType w:val="hybridMultilevel"/>
    <w:tmpl w:val="9D60034E"/>
    <w:lvl w:ilvl="0" w:tplc="378A20EA">
      <w:start w:val="1"/>
      <w:numFmt w:val="bullet"/>
      <w:pStyle w:val="Paragraphede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3F4427"/>
    <w:multiLevelType w:val="hybridMultilevel"/>
    <w:tmpl w:val="9C749078"/>
    <w:lvl w:ilvl="0" w:tplc="16E49B34">
      <w:start w:val="1"/>
      <w:numFmt w:val="bullet"/>
      <w:lvlText w:val=""/>
      <w:lvlJc w:val="left"/>
      <w:pPr>
        <w:ind w:left="1068" w:hanging="360"/>
      </w:pPr>
      <w:rPr>
        <w:rFonts w:ascii="Symbol" w:hAnsi="Symbol" w:hint="default"/>
      </w:rPr>
    </w:lvl>
    <w:lvl w:ilvl="1" w:tplc="040C0019">
      <w:start w:val="1"/>
      <w:numFmt w:val="bullet"/>
      <w:lvlText w:val="o"/>
      <w:lvlJc w:val="left"/>
      <w:pPr>
        <w:ind w:left="1788" w:hanging="360"/>
      </w:pPr>
      <w:rPr>
        <w:rFonts w:ascii="Courier New" w:hAnsi="Courier New" w:cs="Courier New" w:hint="default"/>
      </w:rPr>
    </w:lvl>
    <w:lvl w:ilvl="2" w:tplc="040C001B">
      <w:start w:val="1"/>
      <w:numFmt w:val="bullet"/>
      <w:lvlText w:val=""/>
      <w:lvlJc w:val="left"/>
      <w:pPr>
        <w:ind w:left="2508" w:hanging="360"/>
      </w:pPr>
      <w:rPr>
        <w:rFonts w:ascii="Wingdings" w:hAnsi="Wingdings" w:hint="default"/>
      </w:rPr>
    </w:lvl>
    <w:lvl w:ilvl="3" w:tplc="040C000F">
      <w:start w:val="1"/>
      <w:numFmt w:val="bullet"/>
      <w:lvlText w:val=""/>
      <w:lvlJc w:val="left"/>
      <w:pPr>
        <w:ind w:left="3228" w:hanging="360"/>
      </w:pPr>
      <w:rPr>
        <w:rFonts w:ascii="Symbol" w:hAnsi="Symbol" w:hint="default"/>
      </w:rPr>
    </w:lvl>
    <w:lvl w:ilvl="4" w:tplc="040C0019">
      <w:start w:val="1"/>
      <w:numFmt w:val="bullet"/>
      <w:lvlText w:val="o"/>
      <w:lvlJc w:val="left"/>
      <w:pPr>
        <w:ind w:left="3948" w:hanging="360"/>
      </w:pPr>
      <w:rPr>
        <w:rFonts w:ascii="Courier New" w:hAnsi="Courier New" w:cs="Courier New" w:hint="default"/>
      </w:rPr>
    </w:lvl>
    <w:lvl w:ilvl="5" w:tplc="040C001B">
      <w:start w:val="1"/>
      <w:numFmt w:val="bullet"/>
      <w:lvlText w:val=""/>
      <w:lvlJc w:val="left"/>
      <w:pPr>
        <w:ind w:left="4668" w:hanging="360"/>
      </w:pPr>
      <w:rPr>
        <w:rFonts w:ascii="Wingdings" w:hAnsi="Wingdings" w:hint="default"/>
      </w:rPr>
    </w:lvl>
    <w:lvl w:ilvl="6" w:tplc="040C000F">
      <w:start w:val="1"/>
      <w:numFmt w:val="bullet"/>
      <w:lvlText w:val=""/>
      <w:lvlJc w:val="left"/>
      <w:pPr>
        <w:ind w:left="5388" w:hanging="360"/>
      </w:pPr>
      <w:rPr>
        <w:rFonts w:ascii="Symbol" w:hAnsi="Symbol" w:hint="default"/>
      </w:rPr>
    </w:lvl>
    <w:lvl w:ilvl="7" w:tplc="040C0019">
      <w:start w:val="1"/>
      <w:numFmt w:val="bullet"/>
      <w:lvlText w:val="o"/>
      <w:lvlJc w:val="left"/>
      <w:pPr>
        <w:ind w:left="6108" w:hanging="360"/>
      </w:pPr>
      <w:rPr>
        <w:rFonts w:ascii="Courier New" w:hAnsi="Courier New" w:cs="Courier New" w:hint="default"/>
      </w:rPr>
    </w:lvl>
    <w:lvl w:ilvl="8" w:tplc="040C001B">
      <w:start w:val="1"/>
      <w:numFmt w:val="bullet"/>
      <w:lvlText w:val=""/>
      <w:lvlJc w:val="left"/>
      <w:pPr>
        <w:ind w:left="6828" w:hanging="360"/>
      </w:pPr>
      <w:rPr>
        <w:rFonts w:ascii="Wingdings" w:hAnsi="Wingdings" w:hint="default"/>
      </w:rPr>
    </w:lvl>
  </w:abstractNum>
  <w:abstractNum w:abstractNumId="8" w15:restartNumberingAfterBreak="0">
    <w:nsid w:val="4DA875E9"/>
    <w:multiLevelType w:val="hybridMultilevel"/>
    <w:tmpl w:val="715A0CC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3F6419"/>
    <w:multiLevelType w:val="hybridMultilevel"/>
    <w:tmpl w:val="3774D134"/>
    <w:lvl w:ilvl="0" w:tplc="626EA256">
      <w:start w:val="1"/>
      <w:numFmt w:val="bullet"/>
      <w:lvlText w:val=""/>
      <w:lvlJc w:val="left"/>
      <w:pPr>
        <w:ind w:left="1004" w:hanging="360"/>
      </w:pPr>
      <w:rPr>
        <w:rFonts w:ascii="Symbol" w:hAnsi="Symbol" w:hint="default"/>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660940D0"/>
    <w:multiLevelType w:val="hybridMultilevel"/>
    <w:tmpl w:val="F034B566"/>
    <w:lvl w:ilvl="0" w:tplc="9ED4A814">
      <w:start w:val="1"/>
      <w:numFmt w:val="bullet"/>
      <w:lvlText w:val=""/>
      <w:lvlJc w:val="left"/>
      <w:pPr>
        <w:ind w:left="717" w:hanging="360"/>
      </w:pPr>
      <w:rPr>
        <w:rFonts w:ascii="Symbol" w:hAnsi="Symbol" w:hint="default"/>
      </w:rPr>
    </w:lvl>
    <w:lvl w:ilvl="1" w:tplc="040C0003">
      <w:start w:val="1"/>
      <w:numFmt w:val="bullet"/>
      <w:lvlText w:val="o"/>
      <w:lvlJc w:val="left"/>
      <w:pPr>
        <w:ind w:left="1437" w:hanging="360"/>
      </w:pPr>
      <w:rPr>
        <w:rFonts w:ascii="Courier New" w:hAnsi="Courier New" w:cs="Courier New" w:hint="default"/>
      </w:rPr>
    </w:lvl>
    <w:lvl w:ilvl="2" w:tplc="040C0005">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1" w15:restartNumberingAfterBreak="0">
    <w:nsid w:val="663A14CC"/>
    <w:multiLevelType w:val="hybridMultilevel"/>
    <w:tmpl w:val="16F4E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A2026B"/>
    <w:multiLevelType w:val="hybridMultilevel"/>
    <w:tmpl w:val="EB9EC140"/>
    <w:lvl w:ilvl="0" w:tplc="08DC5B62">
      <w:start w:val="1"/>
      <w:numFmt w:val="bullet"/>
      <w:lvlText w:val=""/>
      <w:lvlJc w:val="righ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E46370D"/>
    <w:multiLevelType w:val="hybridMultilevel"/>
    <w:tmpl w:val="683AD1CA"/>
    <w:lvl w:ilvl="0" w:tplc="B61A71AA">
      <w:start w:val="1"/>
      <w:numFmt w:val="upperLetter"/>
      <w:pStyle w:val="Honfleur2"/>
      <w:lvlText w:val="%1."/>
      <w:lvlJc w:val="left"/>
      <w:pPr>
        <w:ind w:left="720" w:hanging="360"/>
      </w:pPr>
      <w:rPr>
        <w:rFonts w:ascii="Century Gothic" w:hAnsi="Century Gothic" w:hint="default"/>
        <w:b/>
        <w:color w:val="auto"/>
        <w:sz w:val="20"/>
        <w:szCs w:val="20"/>
        <w14:shadow w14:blurRad="0" w14:dist="0" w14:dir="0" w14:sx="0" w14:sy="0" w14:kx="0" w14:ky="0" w14:algn="none">
          <w14:srgbClr w14:val="000000"/>
        </w14:shadow>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8A4AFD"/>
    <w:multiLevelType w:val="hybridMultilevel"/>
    <w:tmpl w:val="CAC46868"/>
    <w:lvl w:ilvl="0" w:tplc="D8CEDFA6">
      <w:start w:val="1"/>
      <w:numFmt w:val="decimal"/>
      <w:lvlText w:val="%1."/>
      <w:lvlJc w:val="left"/>
      <w:pPr>
        <w:ind w:left="720" w:hanging="360"/>
      </w:pPr>
      <w:rPr>
        <w:rFonts w:hint="default"/>
        <w:b/>
        <w:color w:val="auto"/>
        <w:sz w:val="22"/>
        <w:szCs w:val="22"/>
        <w14:shadow w14:blurRad="0" w14:dist="0" w14:dir="0" w14:sx="0" w14:sy="0" w14:kx="0" w14:ky="0" w14:algn="none">
          <w14:srgbClr w14:val="000000"/>
        </w14:shadow>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733287B"/>
    <w:multiLevelType w:val="hybridMultilevel"/>
    <w:tmpl w:val="59B85550"/>
    <w:lvl w:ilvl="0" w:tplc="040C000B">
      <w:start w:val="1"/>
      <w:numFmt w:val="bullet"/>
      <w:lvlText w:val=""/>
      <w:lvlJc w:val="left"/>
      <w:pPr>
        <w:ind w:left="-2136" w:hanging="360"/>
      </w:pPr>
      <w:rPr>
        <w:rFonts w:ascii="Wingdings" w:hAnsi="Wingdings" w:hint="default"/>
        <w:b w:val="0"/>
      </w:rPr>
    </w:lvl>
    <w:lvl w:ilvl="1" w:tplc="040C0003">
      <w:start w:val="1"/>
      <w:numFmt w:val="bullet"/>
      <w:lvlText w:val="o"/>
      <w:lvlJc w:val="left"/>
      <w:pPr>
        <w:ind w:left="-1416" w:hanging="360"/>
      </w:pPr>
      <w:rPr>
        <w:rFonts w:ascii="Courier New" w:hAnsi="Courier New" w:cs="Courier New" w:hint="default"/>
      </w:rPr>
    </w:lvl>
    <w:lvl w:ilvl="2" w:tplc="040C000B">
      <w:start w:val="1"/>
      <w:numFmt w:val="bullet"/>
      <w:lvlText w:val=""/>
      <w:lvlJc w:val="left"/>
      <w:pPr>
        <w:ind w:left="-696" w:hanging="360"/>
      </w:pPr>
      <w:rPr>
        <w:rFonts w:ascii="Wingdings" w:hAnsi="Wingdings" w:hint="default"/>
      </w:rPr>
    </w:lvl>
    <w:lvl w:ilvl="3" w:tplc="040C0001">
      <w:start w:val="1"/>
      <w:numFmt w:val="bullet"/>
      <w:lvlText w:val=""/>
      <w:lvlJc w:val="left"/>
      <w:pPr>
        <w:ind w:left="24" w:hanging="360"/>
      </w:pPr>
      <w:rPr>
        <w:rFonts w:ascii="Symbol" w:hAnsi="Symbol" w:hint="default"/>
      </w:rPr>
    </w:lvl>
    <w:lvl w:ilvl="4" w:tplc="040C0003">
      <w:start w:val="1"/>
      <w:numFmt w:val="bullet"/>
      <w:lvlText w:val="o"/>
      <w:lvlJc w:val="left"/>
      <w:pPr>
        <w:ind w:left="744" w:hanging="360"/>
      </w:pPr>
      <w:rPr>
        <w:rFonts w:ascii="Courier New" w:hAnsi="Courier New" w:cs="Courier New" w:hint="default"/>
      </w:rPr>
    </w:lvl>
    <w:lvl w:ilvl="5" w:tplc="040C0005">
      <w:start w:val="1"/>
      <w:numFmt w:val="bullet"/>
      <w:lvlText w:val=""/>
      <w:lvlJc w:val="left"/>
      <w:pPr>
        <w:ind w:left="1464" w:hanging="360"/>
      </w:pPr>
      <w:rPr>
        <w:rFonts w:ascii="Wingdings" w:hAnsi="Wingdings" w:hint="default"/>
      </w:rPr>
    </w:lvl>
    <w:lvl w:ilvl="6" w:tplc="040C0001">
      <w:start w:val="1"/>
      <w:numFmt w:val="bullet"/>
      <w:lvlText w:val=""/>
      <w:lvlJc w:val="left"/>
      <w:pPr>
        <w:ind w:left="2184" w:hanging="360"/>
      </w:pPr>
      <w:rPr>
        <w:rFonts w:ascii="Symbol" w:hAnsi="Symbol" w:hint="default"/>
      </w:rPr>
    </w:lvl>
    <w:lvl w:ilvl="7" w:tplc="040C0003">
      <w:start w:val="1"/>
      <w:numFmt w:val="bullet"/>
      <w:lvlText w:val="o"/>
      <w:lvlJc w:val="left"/>
      <w:pPr>
        <w:ind w:left="2904" w:hanging="360"/>
      </w:pPr>
      <w:rPr>
        <w:rFonts w:ascii="Courier New" w:hAnsi="Courier New" w:cs="Courier New" w:hint="default"/>
      </w:rPr>
    </w:lvl>
    <w:lvl w:ilvl="8" w:tplc="040C0005">
      <w:start w:val="1"/>
      <w:numFmt w:val="bullet"/>
      <w:lvlText w:val=""/>
      <w:lvlJc w:val="left"/>
      <w:pPr>
        <w:ind w:left="3624" w:hanging="360"/>
      </w:pPr>
      <w:rPr>
        <w:rFonts w:ascii="Wingdings" w:hAnsi="Wingdings" w:hint="default"/>
      </w:rPr>
    </w:lvl>
  </w:abstractNum>
  <w:abstractNum w:abstractNumId="16" w15:restartNumberingAfterBreak="0">
    <w:nsid w:val="7A696204"/>
    <w:multiLevelType w:val="hybridMultilevel"/>
    <w:tmpl w:val="409E484A"/>
    <w:lvl w:ilvl="0" w:tplc="5EAEAFC2">
      <w:start w:val="7"/>
      <w:numFmt w:val="bullet"/>
      <w:lvlText w:val="-"/>
      <w:lvlJc w:val="left"/>
      <w:pPr>
        <w:ind w:left="720" w:hanging="360"/>
      </w:pPr>
      <w:rPr>
        <w:rFonts w:ascii="Hansom FY" w:eastAsia="Times New Roman" w:hAnsi="Hansom FY"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257954"/>
    <w:multiLevelType w:val="hybridMultilevel"/>
    <w:tmpl w:val="B3CA004A"/>
    <w:lvl w:ilvl="0" w:tplc="040C0005">
      <w:start w:val="1"/>
      <w:numFmt w:val="bullet"/>
      <w:lvlText w:val=""/>
      <w:lvlJc w:val="left"/>
      <w:pPr>
        <w:ind w:left="1068" w:hanging="360"/>
      </w:pPr>
      <w:rPr>
        <w:rFonts w:ascii="Wingdings" w:hAnsi="Wingdings" w:hint="default"/>
      </w:rPr>
    </w:lvl>
    <w:lvl w:ilvl="1" w:tplc="72AEE79E">
      <w:start w:val="1"/>
      <w:numFmt w:val="bullet"/>
      <w:lvlText w:val="-"/>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496308098">
    <w:abstractNumId w:val="2"/>
  </w:num>
  <w:num w:numId="2" w16cid:durableId="1223639649">
    <w:abstractNumId w:val="12"/>
  </w:num>
  <w:num w:numId="3" w16cid:durableId="2042514271">
    <w:abstractNumId w:val="5"/>
  </w:num>
  <w:num w:numId="4" w16cid:durableId="304822831">
    <w:abstractNumId w:val="4"/>
  </w:num>
  <w:num w:numId="5" w16cid:durableId="462116118">
    <w:abstractNumId w:val="9"/>
  </w:num>
  <w:num w:numId="6" w16cid:durableId="842085076">
    <w:abstractNumId w:val="6"/>
  </w:num>
  <w:num w:numId="7" w16cid:durableId="1646741454">
    <w:abstractNumId w:val="10"/>
  </w:num>
  <w:num w:numId="8" w16cid:durableId="2094666408">
    <w:abstractNumId w:val="1"/>
  </w:num>
  <w:num w:numId="9" w16cid:durableId="107237467">
    <w:abstractNumId w:val="3"/>
  </w:num>
  <w:num w:numId="10" w16cid:durableId="1666787337">
    <w:abstractNumId w:val="17"/>
  </w:num>
  <w:num w:numId="11" w16cid:durableId="1106971682">
    <w:abstractNumId w:val="13"/>
  </w:num>
  <w:num w:numId="12" w16cid:durableId="1519466238">
    <w:abstractNumId w:val="7"/>
  </w:num>
  <w:num w:numId="13" w16cid:durableId="731462257">
    <w:abstractNumId w:val="13"/>
  </w:num>
  <w:num w:numId="14" w16cid:durableId="1456098006">
    <w:abstractNumId w:val="13"/>
  </w:num>
  <w:num w:numId="15" w16cid:durableId="141507300">
    <w:abstractNumId w:val="14"/>
  </w:num>
  <w:num w:numId="16" w16cid:durableId="1334338660">
    <w:abstractNumId w:val="13"/>
  </w:num>
  <w:num w:numId="17" w16cid:durableId="595674007">
    <w:abstractNumId w:val="13"/>
  </w:num>
  <w:num w:numId="18" w16cid:durableId="69158554">
    <w:abstractNumId w:val="13"/>
  </w:num>
  <w:num w:numId="19" w16cid:durableId="1253203945">
    <w:abstractNumId w:val="13"/>
  </w:num>
  <w:num w:numId="20" w16cid:durableId="126052988">
    <w:abstractNumId w:val="6"/>
  </w:num>
  <w:num w:numId="21" w16cid:durableId="1151369193">
    <w:abstractNumId w:val="15"/>
  </w:num>
  <w:num w:numId="22" w16cid:durableId="1601180302">
    <w:abstractNumId w:val="13"/>
  </w:num>
  <w:num w:numId="23" w16cid:durableId="1151941766">
    <w:abstractNumId w:val="15"/>
  </w:num>
  <w:num w:numId="24" w16cid:durableId="775447115">
    <w:abstractNumId w:val="13"/>
    <w:lvlOverride w:ilvl="0">
      <w:startOverride w:val="1"/>
    </w:lvlOverride>
  </w:num>
  <w:num w:numId="25" w16cid:durableId="1470367833">
    <w:abstractNumId w:val="6"/>
  </w:num>
  <w:num w:numId="26" w16cid:durableId="1718160293">
    <w:abstractNumId w:val="6"/>
  </w:num>
  <w:num w:numId="27" w16cid:durableId="782500575">
    <w:abstractNumId w:val="6"/>
  </w:num>
  <w:num w:numId="28" w16cid:durableId="1634410989">
    <w:abstractNumId w:val="6"/>
  </w:num>
  <w:num w:numId="29" w16cid:durableId="1148283216">
    <w:abstractNumId w:val="13"/>
  </w:num>
  <w:num w:numId="30" w16cid:durableId="936719975">
    <w:abstractNumId w:val="13"/>
  </w:num>
  <w:num w:numId="31" w16cid:durableId="1368942642">
    <w:abstractNumId w:val="13"/>
  </w:num>
  <w:num w:numId="32" w16cid:durableId="162626865">
    <w:abstractNumId w:val="6"/>
  </w:num>
  <w:num w:numId="33" w16cid:durableId="491331133">
    <w:abstractNumId w:val="13"/>
  </w:num>
  <w:num w:numId="34" w16cid:durableId="458113384">
    <w:abstractNumId w:val="13"/>
  </w:num>
  <w:num w:numId="35" w16cid:durableId="2087607938">
    <w:abstractNumId w:val="6"/>
  </w:num>
  <w:num w:numId="36" w16cid:durableId="894775617">
    <w:abstractNumId w:val="6"/>
  </w:num>
  <w:num w:numId="37" w16cid:durableId="2088335553">
    <w:abstractNumId w:val="8"/>
  </w:num>
  <w:num w:numId="38" w16cid:durableId="809783072">
    <w:abstractNumId w:val="11"/>
  </w:num>
  <w:num w:numId="39" w16cid:durableId="1702779942">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6CA4"/>
    <w:rsid w:val="000101AF"/>
    <w:rsid w:val="000223DF"/>
    <w:rsid w:val="00023AC1"/>
    <w:rsid w:val="00026260"/>
    <w:rsid w:val="00029CD4"/>
    <w:rsid w:val="0003175B"/>
    <w:rsid w:val="000331C9"/>
    <w:rsid w:val="00035102"/>
    <w:rsid w:val="00040762"/>
    <w:rsid w:val="00043BFB"/>
    <w:rsid w:val="00044DAC"/>
    <w:rsid w:val="00044F52"/>
    <w:rsid w:val="00055D55"/>
    <w:rsid w:val="00060D00"/>
    <w:rsid w:val="00061B03"/>
    <w:rsid w:val="00090AD8"/>
    <w:rsid w:val="00092891"/>
    <w:rsid w:val="000948F3"/>
    <w:rsid w:val="000A38F4"/>
    <w:rsid w:val="000B03D6"/>
    <w:rsid w:val="000D11D2"/>
    <w:rsid w:val="000D764A"/>
    <w:rsid w:val="000E4E35"/>
    <w:rsid w:val="0010137B"/>
    <w:rsid w:val="001108EA"/>
    <w:rsid w:val="001116CD"/>
    <w:rsid w:val="0011498A"/>
    <w:rsid w:val="00116166"/>
    <w:rsid w:val="00126533"/>
    <w:rsid w:val="001455AC"/>
    <w:rsid w:val="00145D14"/>
    <w:rsid w:val="001535C7"/>
    <w:rsid w:val="00165EE7"/>
    <w:rsid w:val="00167485"/>
    <w:rsid w:val="00181E44"/>
    <w:rsid w:val="001834D7"/>
    <w:rsid w:val="00185336"/>
    <w:rsid w:val="001950A8"/>
    <w:rsid w:val="001C0745"/>
    <w:rsid w:val="001C5CC7"/>
    <w:rsid w:val="001D0C39"/>
    <w:rsid w:val="001F666A"/>
    <w:rsid w:val="001F72BD"/>
    <w:rsid w:val="002030C2"/>
    <w:rsid w:val="0021364E"/>
    <w:rsid w:val="00231025"/>
    <w:rsid w:val="002322EB"/>
    <w:rsid w:val="00250B8B"/>
    <w:rsid w:val="0025355C"/>
    <w:rsid w:val="002809EE"/>
    <w:rsid w:val="00280A80"/>
    <w:rsid w:val="00292A29"/>
    <w:rsid w:val="002972DB"/>
    <w:rsid w:val="002A0DEE"/>
    <w:rsid w:val="002A755A"/>
    <w:rsid w:val="002C3235"/>
    <w:rsid w:val="002C52A2"/>
    <w:rsid w:val="002C63F3"/>
    <w:rsid w:val="002D7FD2"/>
    <w:rsid w:val="002E2D94"/>
    <w:rsid w:val="002E5988"/>
    <w:rsid w:val="002E79CB"/>
    <w:rsid w:val="002F1A73"/>
    <w:rsid w:val="002F32F7"/>
    <w:rsid w:val="002F502D"/>
    <w:rsid w:val="00303BC0"/>
    <w:rsid w:val="003041BF"/>
    <w:rsid w:val="00317755"/>
    <w:rsid w:val="00320C33"/>
    <w:rsid w:val="00325542"/>
    <w:rsid w:val="00326F07"/>
    <w:rsid w:val="00334629"/>
    <w:rsid w:val="0033513D"/>
    <w:rsid w:val="003437E2"/>
    <w:rsid w:val="003470D7"/>
    <w:rsid w:val="00353025"/>
    <w:rsid w:val="00354D3B"/>
    <w:rsid w:val="0037007D"/>
    <w:rsid w:val="003733D8"/>
    <w:rsid w:val="00376CF0"/>
    <w:rsid w:val="003833CE"/>
    <w:rsid w:val="00386ED8"/>
    <w:rsid w:val="00396989"/>
    <w:rsid w:val="003A5EA5"/>
    <w:rsid w:val="003A7CF0"/>
    <w:rsid w:val="003B0DD4"/>
    <w:rsid w:val="003B17A5"/>
    <w:rsid w:val="003B6C5B"/>
    <w:rsid w:val="003E0BD4"/>
    <w:rsid w:val="003E34A9"/>
    <w:rsid w:val="003E3561"/>
    <w:rsid w:val="003E5059"/>
    <w:rsid w:val="003E68E3"/>
    <w:rsid w:val="003F2ACE"/>
    <w:rsid w:val="003F317D"/>
    <w:rsid w:val="004028F5"/>
    <w:rsid w:val="00412181"/>
    <w:rsid w:val="00415970"/>
    <w:rsid w:val="00417654"/>
    <w:rsid w:val="0042296D"/>
    <w:rsid w:val="0042601D"/>
    <w:rsid w:val="0042609A"/>
    <w:rsid w:val="00435B15"/>
    <w:rsid w:val="00444F67"/>
    <w:rsid w:val="00446264"/>
    <w:rsid w:val="00446E26"/>
    <w:rsid w:val="00451C63"/>
    <w:rsid w:val="00452143"/>
    <w:rsid w:val="00455ACF"/>
    <w:rsid w:val="00457C59"/>
    <w:rsid w:val="004615EB"/>
    <w:rsid w:val="00463243"/>
    <w:rsid w:val="00473662"/>
    <w:rsid w:val="00486D7D"/>
    <w:rsid w:val="00486EE1"/>
    <w:rsid w:val="004917BF"/>
    <w:rsid w:val="004A7131"/>
    <w:rsid w:val="004B558E"/>
    <w:rsid w:val="004C6346"/>
    <w:rsid w:val="004D5AE8"/>
    <w:rsid w:val="004E0122"/>
    <w:rsid w:val="004E3D31"/>
    <w:rsid w:val="004E42B7"/>
    <w:rsid w:val="00506849"/>
    <w:rsid w:val="0051128E"/>
    <w:rsid w:val="00517791"/>
    <w:rsid w:val="00520686"/>
    <w:rsid w:val="005332CD"/>
    <w:rsid w:val="00541DF7"/>
    <w:rsid w:val="00545B2C"/>
    <w:rsid w:val="00552BFF"/>
    <w:rsid w:val="00564A64"/>
    <w:rsid w:val="0057135C"/>
    <w:rsid w:val="00575FE4"/>
    <w:rsid w:val="00592270"/>
    <w:rsid w:val="00594BC4"/>
    <w:rsid w:val="005A6B82"/>
    <w:rsid w:val="005B32DA"/>
    <w:rsid w:val="005B4F9D"/>
    <w:rsid w:val="005B6DF4"/>
    <w:rsid w:val="005D5E35"/>
    <w:rsid w:val="005E2191"/>
    <w:rsid w:val="005F1583"/>
    <w:rsid w:val="00613E03"/>
    <w:rsid w:val="00614346"/>
    <w:rsid w:val="006144C5"/>
    <w:rsid w:val="00637FD8"/>
    <w:rsid w:val="00643453"/>
    <w:rsid w:val="00653D7F"/>
    <w:rsid w:val="00665C42"/>
    <w:rsid w:val="00666BF0"/>
    <w:rsid w:val="00671EB1"/>
    <w:rsid w:val="00685B42"/>
    <w:rsid w:val="006870F3"/>
    <w:rsid w:val="00687DC7"/>
    <w:rsid w:val="00687EA6"/>
    <w:rsid w:val="00690655"/>
    <w:rsid w:val="006A2CC5"/>
    <w:rsid w:val="006A3056"/>
    <w:rsid w:val="006C3D9B"/>
    <w:rsid w:val="006E03A2"/>
    <w:rsid w:val="006E044F"/>
    <w:rsid w:val="006E24B2"/>
    <w:rsid w:val="006E4DBC"/>
    <w:rsid w:val="006E5D9F"/>
    <w:rsid w:val="006E6C5B"/>
    <w:rsid w:val="006F0F67"/>
    <w:rsid w:val="006F2E28"/>
    <w:rsid w:val="006F511B"/>
    <w:rsid w:val="007220C5"/>
    <w:rsid w:val="007336BA"/>
    <w:rsid w:val="00737EA7"/>
    <w:rsid w:val="00740024"/>
    <w:rsid w:val="00741BD9"/>
    <w:rsid w:val="007456ED"/>
    <w:rsid w:val="00751584"/>
    <w:rsid w:val="00757B8B"/>
    <w:rsid w:val="00762223"/>
    <w:rsid w:val="00764EAC"/>
    <w:rsid w:val="007670B7"/>
    <w:rsid w:val="00781C62"/>
    <w:rsid w:val="00783A6F"/>
    <w:rsid w:val="00795BAB"/>
    <w:rsid w:val="0079797B"/>
    <w:rsid w:val="007A2EC7"/>
    <w:rsid w:val="007A36E8"/>
    <w:rsid w:val="007A66C1"/>
    <w:rsid w:val="007B6BC5"/>
    <w:rsid w:val="007C6FC1"/>
    <w:rsid w:val="007D5DB3"/>
    <w:rsid w:val="007E3529"/>
    <w:rsid w:val="007E6638"/>
    <w:rsid w:val="007E7828"/>
    <w:rsid w:val="007E7EC6"/>
    <w:rsid w:val="007F0EB1"/>
    <w:rsid w:val="007F3A8A"/>
    <w:rsid w:val="007F7A06"/>
    <w:rsid w:val="00800187"/>
    <w:rsid w:val="00827E98"/>
    <w:rsid w:val="00833C45"/>
    <w:rsid w:val="008458FE"/>
    <w:rsid w:val="0087374D"/>
    <w:rsid w:val="00874E13"/>
    <w:rsid w:val="00877B8E"/>
    <w:rsid w:val="008869E4"/>
    <w:rsid w:val="00891300"/>
    <w:rsid w:val="008A14B3"/>
    <w:rsid w:val="008A4B91"/>
    <w:rsid w:val="008A7F85"/>
    <w:rsid w:val="008B0245"/>
    <w:rsid w:val="008B70CC"/>
    <w:rsid w:val="008D0B36"/>
    <w:rsid w:val="008D0B62"/>
    <w:rsid w:val="008D3E30"/>
    <w:rsid w:val="008D4071"/>
    <w:rsid w:val="008DA30A"/>
    <w:rsid w:val="008E5D96"/>
    <w:rsid w:val="008F1FFA"/>
    <w:rsid w:val="008F216A"/>
    <w:rsid w:val="008F3D10"/>
    <w:rsid w:val="008F5AA8"/>
    <w:rsid w:val="008F6C68"/>
    <w:rsid w:val="0091663C"/>
    <w:rsid w:val="009451C0"/>
    <w:rsid w:val="00955780"/>
    <w:rsid w:val="0095659C"/>
    <w:rsid w:val="00966222"/>
    <w:rsid w:val="00967F46"/>
    <w:rsid w:val="00984FDC"/>
    <w:rsid w:val="00990CEA"/>
    <w:rsid w:val="00995D91"/>
    <w:rsid w:val="009A1072"/>
    <w:rsid w:val="009A67BE"/>
    <w:rsid w:val="009B1E2A"/>
    <w:rsid w:val="009B484E"/>
    <w:rsid w:val="009D016C"/>
    <w:rsid w:val="009E3662"/>
    <w:rsid w:val="009E7547"/>
    <w:rsid w:val="009F0E70"/>
    <w:rsid w:val="009F41BC"/>
    <w:rsid w:val="009F5D43"/>
    <w:rsid w:val="00A13ECF"/>
    <w:rsid w:val="00A254D1"/>
    <w:rsid w:val="00A2584B"/>
    <w:rsid w:val="00A306D9"/>
    <w:rsid w:val="00A34B13"/>
    <w:rsid w:val="00A372A5"/>
    <w:rsid w:val="00A47F0C"/>
    <w:rsid w:val="00A54B0D"/>
    <w:rsid w:val="00A62B67"/>
    <w:rsid w:val="00A6455A"/>
    <w:rsid w:val="00A85F09"/>
    <w:rsid w:val="00A953CF"/>
    <w:rsid w:val="00AA241A"/>
    <w:rsid w:val="00AA4CC3"/>
    <w:rsid w:val="00AB0049"/>
    <w:rsid w:val="00AB0216"/>
    <w:rsid w:val="00AB2781"/>
    <w:rsid w:val="00AB3284"/>
    <w:rsid w:val="00AB7695"/>
    <w:rsid w:val="00AD5018"/>
    <w:rsid w:val="00AD623D"/>
    <w:rsid w:val="00AE331B"/>
    <w:rsid w:val="00AE4F25"/>
    <w:rsid w:val="00AE5B97"/>
    <w:rsid w:val="00AF3BBF"/>
    <w:rsid w:val="00AF572C"/>
    <w:rsid w:val="00AF6877"/>
    <w:rsid w:val="00AF7539"/>
    <w:rsid w:val="00B07019"/>
    <w:rsid w:val="00B1012E"/>
    <w:rsid w:val="00B23113"/>
    <w:rsid w:val="00B47B6C"/>
    <w:rsid w:val="00B501CB"/>
    <w:rsid w:val="00B52FFD"/>
    <w:rsid w:val="00B620A2"/>
    <w:rsid w:val="00B76EB1"/>
    <w:rsid w:val="00B820B3"/>
    <w:rsid w:val="00B96A82"/>
    <w:rsid w:val="00BA62FE"/>
    <w:rsid w:val="00BA6CA4"/>
    <w:rsid w:val="00BB2AB7"/>
    <w:rsid w:val="00BC13C1"/>
    <w:rsid w:val="00BC6DB9"/>
    <w:rsid w:val="00BF52A0"/>
    <w:rsid w:val="00C06765"/>
    <w:rsid w:val="00C213C9"/>
    <w:rsid w:val="00C23C5B"/>
    <w:rsid w:val="00C27C96"/>
    <w:rsid w:val="00C342D8"/>
    <w:rsid w:val="00C5008C"/>
    <w:rsid w:val="00C50E1B"/>
    <w:rsid w:val="00C55725"/>
    <w:rsid w:val="00C72A50"/>
    <w:rsid w:val="00C8479C"/>
    <w:rsid w:val="00C85A79"/>
    <w:rsid w:val="00C85ABA"/>
    <w:rsid w:val="00C97E40"/>
    <w:rsid w:val="00CA495C"/>
    <w:rsid w:val="00CE3E4A"/>
    <w:rsid w:val="00CE43BB"/>
    <w:rsid w:val="00CE468A"/>
    <w:rsid w:val="00CE60A3"/>
    <w:rsid w:val="00D0341D"/>
    <w:rsid w:val="00D07433"/>
    <w:rsid w:val="00D106A0"/>
    <w:rsid w:val="00D24808"/>
    <w:rsid w:val="00D25897"/>
    <w:rsid w:val="00D31CB2"/>
    <w:rsid w:val="00D37FA2"/>
    <w:rsid w:val="00D457C3"/>
    <w:rsid w:val="00D50F0D"/>
    <w:rsid w:val="00D60559"/>
    <w:rsid w:val="00D6623B"/>
    <w:rsid w:val="00D97CE4"/>
    <w:rsid w:val="00DA6113"/>
    <w:rsid w:val="00DB5CB3"/>
    <w:rsid w:val="00DB6C75"/>
    <w:rsid w:val="00DC1F55"/>
    <w:rsid w:val="00DC393F"/>
    <w:rsid w:val="00DC574E"/>
    <w:rsid w:val="00DD757A"/>
    <w:rsid w:val="00DE5DFB"/>
    <w:rsid w:val="00E06B57"/>
    <w:rsid w:val="00E24952"/>
    <w:rsid w:val="00E33461"/>
    <w:rsid w:val="00E37209"/>
    <w:rsid w:val="00E477B5"/>
    <w:rsid w:val="00E522B5"/>
    <w:rsid w:val="00E56769"/>
    <w:rsid w:val="00E57D24"/>
    <w:rsid w:val="00E625FB"/>
    <w:rsid w:val="00E70C0B"/>
    <w:rsid w:val="00E8426A"/>
    <w:rsid w:val="00E87FB9"/>
    <w:rsid w:val="00E91257"/>
    <w:rsid w:val="00E91F99"/>
    <w:rsid w:val="00EA0C3B"/>
    <w:rsid w:val="00EA38F8"/>
    <w:rsid w:val="00EB22CE"/>
    <w:rsid w:val="00EB5A4E"/>
    <w:rsid w:val="00ED1A4F"/>
    <w:rsid w:val="00ED353A"/>
    <w:rsid w:val="00EE04EA"/>
    <w:rsid w:val="00EE0E65"/>
    <w:rsid w:val="00EE24CA"/>
    <w:rsid w:val="00F06FAC"/>
    <w:rsid w:val="00F30267"/>
    <w:rsid w:val="00F3537E"/>
    <w:rsid w:val="00F3581B"/>
    <w:rsid w:val="00F63440"/>
    <w:rsid w:val="00F66499"/>
    <w:rsid w:val="00F706F9"/>
    <w:rsid w:val="00F73245"/>
    <w:rsid w:val="00F733BA"/>
    <w:rsid w:val="00F76A70"/>
    <w:rsid w:val="00F77408"/>
    <w:rsid w:val="00F9078C"/>
    <w:rsid w:val="00F96AC0"/>
    <w:rsid w:val="00FA3000"/>
    <w:rsid w:val="00FB09F1"/>
    <w:rsid w:val="00FB2B39"/>
    <w:rsid w:val="00FC248B"/>
    <w:rsid w:val="00FD3088"/>
    <w:rsid w:val="00FE345F"/>
    <w:rsid w:val="00FF0C44"/>
    <w:rsid w:val="01995E6F"/>
    <w:rsid w:val="019E6D35"/>
    <w:rsid w:val="0331B8AD"/>
    <w:rsid w:val="033A3D96"/>
    <w:rsid w:val="041D66FC"/>
    <w:rsid w:val="04D60DF7"/>
    <w:rsid w:val="0714FD5C"/>
    <w:rsid w:val="083763DD"/>
    <w:rsid w:val="09C161EF"/>
    <w:rsid w:val="09F3BB58"/>
    <w:rsid w:val="0AF8DB78"/>
    <w:rsid w:val="0BB090E6"/>
    <w:rsid w:val="0E984914"/>
    <w:rsid w:val="0EF77B96"/>
    <w:rsid w:val="0F802C53"/>
    <w:rsid w:val="11EC8C9D"/>
    <w:rsid w:val="1217274A"/>
    <w:rsid w:val="1268BE6A"/>
    <w:rsid w:val="130BBBEA"/>
    <w:rsid w:val="131ED0EA"/>
    <w:rsid w:val="136F012C"/>
    <w:rsid w:val="177BD43F"/>
    <w:rsid w:val="182FEDEE"/>
    <w:rsid w:val="185CF002"/>
    <w:rsid w:val="1A5AA7F2"/>
    <w:rsid w:val="1B306C4F"/>
    <w:rsid w:val="1CD550F0"/>
    <w:rsid w:val="1FC2128D"/>
    <w:rsid w:val="212B5DC6"/>
    <w:rsid w:val="216DB6DF"/>
    <w:rsid w:val="2329CD3A"/>
    <w:rsid w:val="2356CABC"/>
    <w:rsid w:val="25C40F22"/>
    <w:rsid w:val="26616DFC"/>
    <w:rsid w:val="27B0BC20"/>
    <w:rsid w:val="28D4C7D3"/>
    <w:rsid w:val="2AB4A522"/>
    <w:rsid w:val="2B8AFD70"/>
    <w:rsid w:val="2D2FBA72"/>
    <w:rsid w:val="2ED29784"/>
    <w:rsid w:val="301C2567"/>
    <w:rsid w:val="303CD23E"/>
    <w:rsid w:val="345F3110"/>
    <w:rsid w:val="347713E5"/>
    <w:rsid w:val="36DCE981"/>
    <w:rsid w:val="3AE67A30"/>
    <w:rsid w:val="3B854950"/>
    <w:rsid w:val="3BDCAF75"/>
    <w:rsid w:val="3D059A61"/>
    <w:rsid w:val="3D4717C4"/>
    <w:rsid w:val="3D5A11D6"/>
    <w:rsid w:val="4146B8FB"/>
    <w:rsid w:val="415EA2A5"/>
    <w:rsid w:val="421509BA"/>
    <w:rsid w:val="42C141A3"/>
    <w:rsid w:val="451059E8"/>
    <w:rsid w:val="476CCB4D"/>
    <w:rsid w:val="48367ED3"/>
    <w:rsid w:val="48FDA0CC"/>
    <w:rsid w:val="4967993E"/>
    <w:rsid w:val="499D2216"/>
    <w:rsid w:val="4A63E39E"/>
    <w:rsid w:val="4A806019"/>
    <w:rsid w:val="4B580E33"/>
    <w:rsid w:val="4D19BD0C"/>
    <w:rsid w:val="4D1B6BCD"/>
    <w:rsid w:val="4D98BD77"/>
    <w:rsid w:val="4DB800DB"/>
    <w:rsid w:val="4DD5C422"/>
    <w:rsid w:val="4E192E9A"/>
    <w:rsid w:val="5004570D"/>
    <w:rsid w:val="506F7269"/>
    <w:rsid w:val="530F9D65"/>
    <w:rsid w:val="533E59B7"/>
    <w:rsid w:val="547B2354"/>
    <w:rsid w:val="558B5702"/>
    <w:rsid w:val="5616F3B5"/>
    <w:rsid w:val="57A61A5D"/>
    <w:rsid w:val="593606FC"/>
    <w:rsid w:val="593D4644"/>
    <w:rsid w:val="5A7E1C19"/>
    <w:rsid w:val="5A8EEE80"/>
    <w:rsid w:val="5B30B25E"/>
    <w:rsid w:val="5C7059CC"/>
    <w:rsid w:val="5D8744F6"/>
    <w:rsid w:val="5FA44C61"/>
    <w:rsid w:val="5FA7FA8E"/>
    <w:rsid w:val="60D862F6"/>
    <w:rsid w:val="61F113D5"/>
    <w:rsid w:val="62A89343"/>
    <w:rsid w:val="62DF9B50"/>
    <w:rsid w:val="644D7E5F"/>
    <w:rsid w:val="6451F330"/>
    <w:rsid w:val="6541699E"/>
    <w:rsid w:val="690CC37D"/>
    <w:rsid w:val="6925FA2B"/>
    <w:rsid w:val="6A6BF572"/>
    <w:rsid w:val="6C2029B6"/>
    <w:rsid w:val="6C8481E9"/>
    <w:rsid w:val="6D09EA47"/>
    <w:rsid w:val="6ED09A2A"/>
    <w:rsid w:val="6F29C148"/>
    <w:rsid w:val="6FB5F8B4"/>
    <w:rsid w:val="6FD4515D"/>
    <w:rsid w:val="701B5B44"/>
    <w:rsid w:val="7096B194"/>
    <w:rsid w:val="7135B181"/>
    <w:rsid w:val="72028DF8"/>
    <w:rsid w:val="72B835E0"/>
    <w:rsid w:val="75D53327"/>
    <w:rsid w:val="76D84AE2"/>
    <w:rsid w:val="77044C45"/>
    <w:rsid w:val="77E2EB80"/>
    <w:rsid w:val="78C1C59C"/>
    <w:rsid w:val="7B71E886"/>
    <w:rsid w:val="7BF9665E"/>
    <w:rsid w:val="7CA48EE6"/>
    <w:rsid w:val="7D81A172"/>
    <w:rsid w:val="7E94756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1A1BBD3"/>
  <w15:docId w15:val="{68D03F63-A917-4877-B1F8-C1EE0321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31"/>
    <w:pPr>
      <w:spacing w:after="200" w:line="276" w:lineRule="auto"/>
    </w:pPr>
    <w:rPr>
      <w:rFonts w:eastAsia="Times New Roman"/>
      <w:sz w:val="22"/>
      <w:szCs w:val="22"/>
    </w:rPr>
  </w:style>
  <w:style w:type="paragraph" w:styleId="Titre2">
    <w:name w:val="heading 2"/>
    <w:basedOn w:val="Normal"/>
    <w:next w:val="Normal"/>
    <w:link w:val="Titre2Car"/>
    <w:qFormat/>
    <w:rsid w:val="0037007D"/>
    <w:pPr>
      <w:keepNext/>
      <w:numPr>
        <w:numId w:val="8"/>
      </w:numPr>
      <w:suppressAutoHyphens/>
      <w:overflowPunct w:val="0"/>
      <w:autoSpaceDE w:val="0"/>
      <w:spacing w:before="240" w:after="360" w:line="240" w:lineRule="auto"/>
      <w:textAlignment w:val="baseline"/>
      <w:outlineLvl w:val="1"/>
    </w:pPr>
    <w:rPr>
      <w:rFonts w:ascii="Arial" w:hAnsi="Arial" w:cs="Arial"/>
      <w:b/>
      <w:bCs/>
      <w:iCs/>
      <w:smallCaps/>
      <w:lang w:eastAsia="ar-SA"/>
    </w:rPr>
  </w:style>
  <w:style w:type="paragraph" w:styleId="Titre3">
    <w:name w:val="heading 3"/>
    <w:basedOn w:val="Normal"/>
    <w:next w:val="Normal"/>
    <w:link w:val="Titre3Car"/>
    <w:uiPriority w:val="9"/>
    <w:semiHidden/>
    <w:unhideWhenUsed/>
    <w:qFormat/>
    <w:rsid w:val="003437E2"/>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3437E2"/>
    <w:pPr>
      <w:keepNext/>
      <w:spacing w:before="240" w:after="60"/>
      <w:outlineLvl w:val="3"/>
    </w:pPr>
    <w:rPr>
      <w:rFonts w:asciiTheme="minorHAnsi" w:eastAsiaTheme="minorEastAsia" w:hAnsiTheme="minorHAnsi" w:cstheme="min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4A7131"/>
    <w:rPr>
      <w:color w:val="0000FF"/>
      <w:u w:val="single"/>
    </w:rPr>
  </w:style>
  <w:style w:type="paragraph" w:customStyle="1" w:styleId="Listecouleur-Accent11">
    <w:name w:val="Liste couleur - Accent 11"/>
    <w:basedOn w:val="Normal"/>
    <w:uiPriority w:val="34"/>
    <w:qFormat/>
    <w:rsid w:val="00DC1F55"/>
    <w:pPr>
      <w:ind w:left="720"/>
      <w:contextualSpacing/>
    </w:pPr>
  </w:style>
  <w:style w:type="paragraph" w:customStyle="1" w:styleId="Default">
    <w:name w:val="Default"/>
    <w:rsid w:val="00486D7D"/>
    <w:pPr>
      <w:autoSpaceDE w:val="0"/>
      <w:autoSpaceDN w:val="0"/>
      <w:adjustRightInd w:val="0"/>
    </w:pPr>
    <w:rPr>
      <w:rFonts w:ascii="Arial" w:hAnsi="Arial" w:cs="Arial"/>
      <w:color w:val="000000"/>
      <w:sz w:val="24"/>
      <w:szCs w:val="24"/>
      <w:lang w:eastAsia="en-US"/>
    </w:rPr>
  </w:style>
  <w:style w:type="paragraph" w:styleId="En-tte">
    <w:name w:val="header"/>
    <w:basedOn w:val="Normal"/>
    <w:link w:val="En-tteCar"/>
    <w:unhideWhenUsed/>
    <w:rsid w:val="00FA3000"/>
    <w:pPr>
      <w:tabs>
        <w:tab w:val="center" w:pos="4536"/>
        <w:tab w:val="right" w:pos="9072"/>
      </w:tabs>
    </w:pPr>
    <w:rPr>
      <w:lang w:val="x-none" w:eastAsia="x-none"/>
    </w:rPr>
  </w:style>
  <w:style w:type="character" w:customStyle="1" w:styleId="En-tteCar">
    <w:name w:val="En-tête Car"/>
    <w:link w:val="En-tte"/>
    <w:rsid w:val="00FA3000"/>
    <w:rPr>
      <w:rFonts w:eastAsia="Times New Roman"/>
      <w:sz w:val="22"/>
      <w:szCs w:val="22"/>
    </w:rPr>
  </w:style>
  <w:style w:type="paragraph" w:styleId="Pieddepage">
    <w:name w:val="footer"/>
    <w:basedOn w:val="Normal"/>
    <w:link w:val="PieddepageCar"/>
    <w:uiPriority w:val="99"/>
    <w:unhideWhenUsed/>
    <w:rsid w:val="00FA3000"/>
    <w:pPr>
      <w:tabs>
        <w:tab w:val="center" w:pos="4536"/>
        <w:tab w:val="right" w:pos="9072"/>
      </w:tabs>
    </w:pPr>
    <w:rPr>
      <w:lang w:val="x-none" w:eastAsia="x-none"/>
    </w:rPr>
  </w:style>
  <w:style w:type="character" w:customStyle="1" w:styleId="PieddepageCar">
    <w:name w:val="Pied de page Car"/>
    <w:link w:val="Pieddepage"/>
    <w:uiPriority w:val="99"/>
    <w:rsid w:val="00FA3000"/>
    <w:rPr>
      <w:rFonts w:eastAsia="Times New Roman"/>
      <w:sz w:val="22"/>
      <w:szCs w:val="22"/>
    </w:rPr>
  </w:style>
  <w:style w:type="paragraph" w:customStyle="1" w:styleId="Stylercodysse">
    <w:name w:val="Style rc odyssée"/>
    <w:basedOn w:val="Listecouleur-Accent11"/>
    <w:qFormat/>
    <w:rsid w:val="00E91257"/>
    <w:pPr>
      <w:spacing w:after="0" w:line="240" w:lineRule="auto"/>
      <w:ind w:left="0"/>
      <w:jc w:val="both"/>
    </w:pPr>
    <w:rPr>
      <w:rFonts w:ascii="Arial" w:hAnsi="Arial" w:cs="Arial"/>
      <w:b/>
      <w:smallCaps/>
      <w:u w:val="single"/>
    </w:rPr>
  </w:style>
  <w:style w:type="paragraph" w:styleId="Sansinterligne">
    <w:name w:val="No Spacing"/>
    <w:link w:val="SansinterligneCar"/>
    <w:uiPriority w:val="1"/>
    <w:qFormat/>
    <w:rsid w:val="007670B7"/>
    <w:rPr>
      <w:rFonts w:eastAsia="Times New Roman"/>
      <w:sz w:val="22"/>
      <w:szCs w:val="22"/>
      <w:lang w:eastAsia="en-US"/>
    </w:rPr>
  </w:style>
  <w:style w:type="paragraph" w:styleId="TM1">
    <w:name w:val="toc 1"/>
    <w:basedOn w:val="Normal"/>
    <w:next w:val="Normal"/>
    <w:autoRedefine/>
    <w:uiPriority w:val="39"/>
    <w:unhideWhenUsed/>
    <w:rsid w:val="00D60559"/>
    <w:rPr>
      <w:rFonts w:ascii="Century Gothic" w:hAnsi="Century Gothic"/>
      <w:sz w:val="20"/>
    </w:rPr>
  </w:style>
  <w:style w:type="character" w:customStyle="1" w:styleId="SansinterligneCar">
    <w:name w:val="Sans interligne Car"/>
    <w:link w:val="Sansinterligne"/>
    <w:uiPriority w:val="1"/>
    <w:rsid w:val="007670B7"/>
    <w:rPr>
      <w:rFonts w:eastAsia="Times New Roman"/>
      <w:sz w:val="22"/>
      <w:szCs w:val="22"/>
      <w:lang w:val="fr-FR" w:eastAsia="en-US" w:bidi="ar-SA"/>
    </w:rPr>
  </w:style>
  <w:style w:type="paragraph" w:styleId="NormalWeb">
    <w:name w:val="Normal (Web)"/>
    <w:basedOn w:val="Normal"/>
    <w:uiPriority w:val="99"/>
    <w:rsid w:val="00463243"/>
    <w:pPr>
      <w:suppressAutoHyphens/>
      <w:spacing w:before="100" w:after="100" w:line="240" w:lineRule="auto"/>
    </w:pPr>
    <w:rPr>
      <w:rFonts w:ascii="Times New Roman" w:hAnsi="Times New Roman"/>
      <w:sz w:val="24"/>
      <w:szCs w:val="24"/>
      <w:lang w:eastAsia="zh-CN"/>
    </w:rPr>
  </w:style>
  <w:style w:type="paragraph" w:styleId="Textedebulles">
    <w:name w:val="Balloon Text"/>
    <w:basedOn w:val="Normal"/>
    <w:link w:val="TextedebullesCar"/>
    <w:uiPriority w:val="99"/>
    <w:unhideWhenUsed/>
    <w:rsid w:val="006E044F"/>
    <w:pPr>
      <w:spacing w:after="0" w:line="240" w:lineRule="auto"/>
    </w:pPr>
    <w:rPr>
      <w:rFonts w:ascii="Lucida Grande" w:hAnsi="Lucida Grande"/>
      <w:sz w:val="18"/>
      <w:szCs w:val="18"/>
      <w:lang w:val="x-none" w:eastAsia="x-none"/>
    </w:rPr>
  </w:style>
  <w:style w:type="character" w:customStyle="1" w:styleId="TextedebullesCar">
    <w:name w:val="Texte de bulles Car"/>
    <w:link w:val="Textedebulles"/>
    <w:uiPriority w:val="99"/>
    <w:rsid w:val="006E044F"/>
    <w:rPr>
      <w:rFonts w:ascii="Lucida Grande" w:eastAsia="Times New Roman" w:hAnsi="Lucida Grande" w:cs="Lucida Grande"/>
      <w:sz w:val="18"/>
      <w:szCs w:val="18"/>
    </w:rPr>
  </w:style>
  <w:style w:type="character" w:styleId="Marquedecommentaire">
    <w:name w:val="annotation reference"/>
    <w:basedOn w:val="Policepardfaut"/>
    <w:uiPriority w:val="99"/>
    <w:semiHidden/>
    <w:unhideWhenUsed/>
    <w:rsid w:val="009B484E"/>
    <w:rPr>
      <w:sz w:val="16"/>
      <w:szCs w:val="16"/>
    </w:rPr>
  </w:style>
  <w:style w:type="paragraph" w:styleId="Commentaire">
    <w:name w:val="annotation text"/>
    <w:basedOn w:val="Normal"/>
    <w:link w:val="CommentaireCar"/>
    <w:uiPriority w:val="99"/>
    <w:unhideWhenUsed/>
    <w:rsid w:val="009B484E"/>
    <w:rPr>
      <w:sz w:val="20"/>
      <w:szCs w:val="20"/>
    </w:rPr>
  </w:style>
  <w:style w:type="character" w:customStyle="1" w:styleId="CommentaireCar">
    <w:name w:val="Commentaire Car"/>
    <w:basedOn w:val="Policepardfaut"/>
    <w:link w:val="Commentaire"/>
    <w:uiPriority w:val="99"/>
    <w:rsid w:val="009B484E"/>
    <w:rPr>
      <w:rFonts w:eastAsia="Times New Roman"/>
    </w:rPr>
  </w:style>
  <w:style w:type="paragraph" w:styleId="Objetducommentaire">
    <w:name w:val="annotation subject"/>
    <w:basedOn w:val="Commentaire"/>
    <w:next w:val="Commentaire"/>
    <w:link w:val="ObjetducommentaireCar"/>
    <w:uiPriority w:val="99"/>
    <w:semiHidden/>
    <w:unhideWhenUsed/>
    <w:rsid w:val="009B484E"/>
    <w:rPr>
      <w:b/>
      <w:bCs/>
    </w:rPr>
  </w:style>
  <w:style w:type="character" w:customStyle="1" w:styleId="ObjetducommentaireCar">
    <w:name w:val="Objet du commentaire Car"/>
    <w:basedOn w:val="CommentaireCar"/>
    <w:link w:val="Objetducommentaire"/>
    <w:uiPriority w:val="99"/>
    <w:semiHidden/>
    <w:rsid w:val="009B484E"/>
    <w:rPr>
      <w:rFonts w:eastAsia="Times New Roman"/>
      <w:b/>
      <w:bCs/>
    </w:rPr>
  </w:style>
  <w:style w:type="paragraph" w:styleId="Paragraphedeliste">
    <w:name w:val="List Paragraph"/>
    <w:basedOn w:val="Normal"/>
    <w:link w:val="ParagraphedelisteCar"/>
    <w:uiPriority w:val="34"/>
    <w:qFormat/>
    <w:rsid w:val="00984FDC"/>
    <w:pPr>
      <w:numPr>
        <w:numId w:val="6"/>
      </w:numPr>
      <w:spacing w:after="60" w:line="240" w:lineRule="auto"/>
      <w:jc w:val="both"/>
    </w:pPr>
    <w:rPr>
      <w:rFonts w:ascii="Arial" w:eastAsia="MS Mincho" w:hAnsi="Arial" w:cs="Arial"/>
    </w:rPr>
  </w:style>
  <w:style w:type="character" w:customStyle="1" w:styleId="ParagraphedelisteCar">
    <w:name w:val="Paragraphe de liste Car"/>
    <w:link w:val="Paragraphedeliste"/>
    <w:uiPriority w:val="34"/>
    <w:rsid w:val="00984FDC"/>
    <w:rPr>
      <w:rFonts w:ascii="Arial" w:eastAsia="MS Mincho" w:hAnsi="Arial" w:cs="Arial"/>
      <w:sz w:val="22"/>
      <w:szCs w:val="22"/>
    </w:rPr>
  </w:style>
  <w:style w:type="character" w:customStyle="1" w:styleId="Titre2Car">
    <w:name w:val="Titre 2 Car"/>
    <w:basedOn w:val="Policepardfaut"/>
    <w:link w:val="Titre2"/>
    <w:rsid w:val="0037007D"/>
    <w:rPr>
      <w:rFonts w:ascii="Arial" w:eastAsia="Times New Roman" w:hAnsi="Arial" w:cs="Arial"/>
      <w:b/>
      <w:bCs/>
      <w:iCs/>
      <w:smallCaps/>
      <w:sz w:val="22"/>
      <w:szCs w:val="22"/>
      <w:lang w:eastAsia="ar-SA"/>
    </w:rPr>
  </w:style>
  <w:style w:type="paragraph" w:styleId="Sous-titre">
    <w:name w:val="Subtitle"/>
    <w:basedOn w:val="Normal"/>
    <w:link w:val="Sous-titreCar"/>
    <w:qFormat/>
    <w:rsid w:val="0037007D"/>
    <w:pPr>
      <w:numPr>
        <w:ilvl w:val="1"/>
        <w:numId w:val="9"/>
      </w:numPr>
      <w:tabs>
        <w:tab w:val="left" w:pos="567"/>
      </w:tabs>
      <w:suppressAutoHyphens/>
      <w:overflowPunct w:val="0"/>
      <w:autoSpaceDE w:val="0"/>
      <w:spacing w:after="120" w:line="240" w:lineRule="auto"/>
      <w:jc w:val="both"/>
      <w:textAlignment w:val="baseline"/>
      <w:outlineLvl w:val="2"/>
    </w:pPr>
    <w:rPr>
      <w:rFonts w:ascii="Arial" w:hAnsi="Arial" w:cs="Arial"/>
      <w:b/>
      <w:lang w:eastAsia="ar-SA"/>
    </w:rPr>
  </w:style>
  <w:style w:type="character" w:customStyle="1" w:styleId="Sous-titreCar">
    <w:name w:val="Sous-titre Car"/>
    <w:basedOn w:val="Policepardfaut"/>
    <w:link w:val="Sous-titre"/>
    <w:rsid w:val="0037007D"/>
    <w:rPr>
      <w:rFonts w:ascii="Arial" w:eastAsia="Times New Roman" w:hAnsi="Arial" w:cs="Arial"/>
      <w:b/>
      <w:sz w:val="22"/>
      <w:szCs w:val="22"/>
      <w:lang w:eastAsia="ar-SA"/>
    </w:rPr>
  </w:style>
  <w:style w:type="character" w:styleId="lev">
    <w:name w:val="Strong"/>
    <w:uiPriority w:val="22"/>
    <w:qFormat/>
    <w:rsid w:val="00D6623B"/>
    <w:rPr>
      <w:b/>
      <w:bCs/>
    </w:rPr>
  </w:style>
  <w:style w:type="table" w:styleId="Grilledutableau">
    <w:name w:val="Table Grid"/>
    <w:basedOn w:val="TableauNormal"/>
    <w:uiPriority w:val="59"/>
    <w:rsid w:val="00AA4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nfleur2">
    <w:name w:val="Honfleur 2"/>
    <w:basedOn w:val="Normal"/>
    <w:rsid w:val="00AA4CC3"/>
    <w:pPr>
      <w:numPr>
        <w:numId w:val="11"/>
      </w:numPr>
    </w:pPr>
  </w:style>
  <w:style w:type="character" w:customStyle="1" w:styleId="Titre3Car">
    <w:name w:val="Titre 3 Car"/>
    <w:basedOn w:val="Policepardfaut"/>
    <w:link w:val="Titre3"/>
    <w:uiPriority w:val="9"/>
    <w:semiHidden/>
    <w:rsid w:val="003437E2"/>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3437E2"/>
    <w:rPr>
      <w:rFonts w:asciiTheme="minorHAnsi" w:eastAsiaTheme="minorEastAsia" w:hAnsiTheme="minorHAnsi" w:cstheme="minorBidi"/>
      <w:b/>
      <w:bCs/>
      <w:sz w:val="28"/>
      <w:szCs w:val="28"/>
    </w:rPr>
  </w:style>
  <w:style w:type="character" w:customStyle="1" w:styleId="BodyCar">
    <w:name w:val="Body Car"/>
    <w:link w:val="Body"/>
    <w:locked/>
    <w:rsid w:val="007F0EB1"/>
    <w:rPr>
      <w:sz w:val="24"/>
      <w:szCs w:val="24"/>
      <w:lang w:eastAsia="de-DE"/>
    </w:rPr>
  </w:style>
  <w:style w:type="paragraph" w:customStyle="1" w:styleId="Body">
    <w:name w:val="Body"/>
    <w:aliases w:val="B,bu,body,b Char Char Char Char Char Char Char Char,Block,First,Indent,Macro,Plain,b,bullet,b char char char char char char char char,block,first,indent,macro,plain"/>
    <w:basedOn w:val="Normal"/>
    <w:link w:val="BodyCar"/>
    <w:qFormat/>
    <w:rsid w:val="007F0EB1"/>
    <w:pPr>
      <w:spacing w:before="200" w:after="0"/>
      <w:jc w:val="both"/>
    </w:pPr>
    <w:rPr>
      <w:rFonts w:eastAsia="Calibri"/>
      <w:sz w:val="24"/>
      <w:szCs w:val="24"/>
      <w:lang w:eastAsia="de-DE"/>
    </w:rPr>
  </w:style>
  <w:style w:type="character" w:customStyle="1" w:styleId="Mentionnonrsolue1">
    <w:name w:val="Mention non résolue1"/>
    <w:basedOn w:val="Policepardfaut"/>
    <w:uiPriority w:val="99"/>
    <w:semiHidden/>
    <w:unhideWhenUsed/>
    <w:rsid w:val="007F0EB1"/>
    <w:rPr>
      <w:color w:val="605E5C"/>
      <w:shd w:val="clear" w:color="auto" w:fill="E1DFDD"/>
    </w:rPr>
  </w:style>
  <w:style w:type="character" w:customStyle="1" w:styleId="lrzxr">
    <w:name w:val="lrzxr"/>
    <w:basedOn w:val="Policepardfaut"/>
    <w:rsid w:val="00CA495C"/>
  </w:style>
  <w:style w:type="character" w:customStyle="1" w:styleId="Mentionnonrsolue2">
    <w:name w:val="Mention non résolue2"/>
    <w:basedOn w:val="Policepardfaut"/>
    <w:uiPriority w:val="99"/>
    <w:semiHidden/>
    <w:unhideWhenUsed/>
    <w:rsid w:val="00CA495C"/>
    <w:rPr>
      <w:color w:val="605E5C"/>
      <w:shd w:val="clear" w:color="auto" w:fill="E1DFDD"/>
    </w:rPr>
  </w:style>
  <w:style w:type="character" w:customStyle="1" w:styleId="Mentionnonrsolue3">
    <w:name w:val="Mention non résolue3"/>
    <w:basedOn w:val="Policepardfaut"/>
    <w:uiPriority w:val="99"/>
    <w:semiHidden/>
    <w:unhideWhenUsed/>
    <w:rsid w:val="008F216A"/>
    <w:rPr>
      <w:color w:val="605E5C"/>
      <w:shd w:val="clear" w:color="auto" w:fill="E1DFDD"/>
    </w:rPr>
  </w:style>
  <w:style w:type="paragraph" w:customStyle="1" w:styleId="ParagrapheIndent2">
    <w:name w:val="ParagrapheIndent2"/>
    <w:basedOn w:val="Normal"/>
    <w:next w:val="Normal"/>
    <w:qFormat/>
    <w:rsid w:val="00B620A2"/>
    <w:pPr>
      <w:spacing w:after="0" w:line="240" w:lineRule="auto"/>
    </w:pPr>
    <w:rPr>
      <w:rFonts w:ascii="Arial" w:eastAsia="Arial" w:hAnsi="Arial" w:cs="Arial"/>
      <w:sz w:val="20"/>
      <w:szCs w:val="24"/>
      <w:lang w:val="en-US" w:eastAsia="en-US"/>
    </w:rPr>
  </w:style>
  <w:style w:type="paragraph" w:styleId="Rvision">
    <w:name w:val="Revision"/>
    <w:hidden/>
    <w:uiPriority w:val="99"/>
    <w:semiHidden/>
    <w:rsid w:val="00026260"/>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67616">
      <w:bodyDiv w:val="1"/>
      <w:marLeft w:val="0"/>
      <w:marRight w:val="0"/>
      <w:marTop w:val="0"/>
      <w:marBottom w:val="0"/>
      <w:divBdr>
        <w:top w:val="none" w:sz="0" w:space="0" w:color="auto"/>
        <w:left w:val="none" w:sz="0" w:space="0" w:color="auto"/>
        <w:bottom w:val="none" w:sz="0" w:space="0" w:color="auto"/>
        <w:right w:val="none" w:sz="0" w:space="0" w:color="auto"/>
      </w:divBdr>
    </w:div>
    <w:div w:id="606889165">
      <w:bodyDiv w:val="1"/>
      <w:marLeft w:val="0"/>
      <w:marRight w:val="0"/>
      <w:marTop w:val="0"/>
      <w:marBottom w:val="0"/>
      <w:divBdr>
        <w:top w:val="none" w:sz="0" w:space="0" w:color="auto"/>
        <w:left w:val="none" w:sz="0" w:space="0" w:color="auto"/>
        <w:bottom w:val="none" w:sz="0" w:space="0" w:color="auto"/>
        <w:right w:val="none" w:sz="0" w:space="0" w:color="auto"/>
      </w:divBdr>
    </w:div>
    <w:div w:id="661617710">
      <w:bodyDiv w:val="1"/>
      <w:marLeft w:val="0"/>
      <w:marRight w:val="0"/>
      <w:marTop w:val="0"/>
      <w:marBottom w:val="0"/>
      <w:divBdr>
        <w:top w:val="none" w:sz="0" w:space="0" w:color="auto"/>
        <w:left w:val="none" w:sz="0" w:space="0" w:color="auto"/>
        <w:bottom w:val="none" w:sz="0" w:space="0" w:color="auto"/>
        <w:right w:val="none" w:sz="0" w:space="0" w:color="auto"/>
      </w:divBdr>
    </w:div>
    <w:div w:id="949363575">
      <w:bodyDiv w:val="1"/>
      <w:marLeft w:val="0"/>
      <w:marRight w:val="0"/>
      <w:marTop w:val="0"/>
      <w:marBottom w:val="0"/>
      <w:divBdr>
        <w:top w:val="none" w:sz="0" w:space="0" w:color="auto"/>
        <w:left w:val="none" w:sz="0" w:space="0" w:color="auto"/>
        <w:bottom w:val="none" w:sz="0" w:space="0" w:color="auto"/>
        <w:right w:val="none" w:sz="0" w:space="0" w:color="auto"/>
      </w:divBdr>
    </w:div>
    <w:div w:id="1097604680">
      <w:bodyDiv w:val="1"/>
      <w:marLeft w:val="0"/>
      <w:marRight w:val="0"/>
      <w:marTop w:val="0"/>
      <w:marBottom w:val="0"/>
      <w:divBdr>
        <w:top w:val="none" w:sz="0" w:space="0" w:color="auto"/>
        <w:left w:val="none" w:sz="0" w:space="0" w:color="auto"/>
        <w:bottom w:val="none" w:sz="0" w:space="0" w:color="auto"/>
        <w:right w:val="none" w:sz="0" w:space="0" w:color="auto"/>
      </w:divBdr>
    </w:div>
    <w:div w:id="1284341669">
      <w:bodyDiv w:val="1"/>
      <w:marLeft w:val="0"/>
      <w:marRight w:val="0"/>
      <w:marTop w:val="0"/>
      <w:marBottom w:val="0"/>
      <w:divBdr>
        <w:top w:val="none" w:sz="0" w:space="0" w:color="auto"/>
        <w:left w:val="none" w:sz="0" w:space="0" w:color="auto"/>
        <w:bottom w:val="none" w:sz="0" w:space="0" w:color="auto"/>
        <w:right w:val="none" w:sz="0" w:space="0" w:color="auto"/>
      </w:divBdr>
    </w:div>
    <w:div w:id="1471821294">
      <w:bodyDiv w:val="1"/>
      <w:marLeft w:val="0"/>
      <w:marRight w:val="0"/>
      <w:marTop w:val="0"/>
      <w:marBottom w:val="0"/>
      <w:divBdr>
        <w:top w:val="none" w:sz="0" w:space="0" w:color="auto"/>
        <w:left w:val="none" w:sz="0" w:space="0" w:color="auto"/>
        <w:bottom w:val="none" w:sz="0" w:space="0" w:color="auto"/>
        <w:right w:val="none" w:sz="0" w:space="0" w:color="auto"/>
      </w:divBdr>
    </w:div>
    <w:div w:id="1574926222">
      <w:bodyDiv w:val="1"/>
      <w:marLeft w:val="0"/>
      <w:marRight w:val="0"/>
      <w:marTop w:val="0"/>
      <w:marBottom w:val="0"/>
      <w:divBdr>
        <w:top w:val="none" w:sz="0" w:space="0" w:color="auto"/>
        <w:left w:val="none" w:sz="0" w:space="0" w:color="auto"/>
        <w:bottom w:val="none" w:sz="0" w:space="0" w:color="auto"/>
        <w:right w:val="none" w:sz="0" w:space="0" w:color="auto"/>
      </w:divBdr>
    </w:div>
    <w:div w:id="1724674198">
      <w:bodyDiv w:val="1"/>
      <w:marLeft w:val="0"/>
      <w:marRight w:val="0"/>
      <w:marTop w:val="0"/>
      <w:marBottom w:val="0"/>
      <w:divBdr>
        <w:top w:val="none" w:sz="0" w:space="0" w:color="auto"/>
        <w:left w:val="none" w:sz="0" w:space="0" w:color="auto"/>
        <w:bottom w:val="none" w:sz="0" w:space="0" w:color="auto"/>
        <w:right w:val="none" w:sz="0" w:space="0" w:color="auto"/>
      </w:divBdr>
    </w:div>
    <w:div w:id="1761637350">
      <w:bodyDiv w:val="1"/>
      <w:marLeft w:val="0"/>
      <w:marRight w:val="0"/>
      <w:marTop w:val="0"/>
      <w:marBottom w:val="0"/>
      <w:divBdr>
        <w:top w:val="none" w:sz="0" w:space="0" w:color="auto"/>
        <w:left w:val="none" w:sz="0" w:space="0" w:color="auto"/>
        <w:bottom w:val="none" w:sz="0" w:space="0" w:color="auto"/>
        <w:right w:val="none" w:sz="0" w:space="0" w:color="auto"/>
      </w:divBdr>
      <w:divsChild>
        <w:div w:id="1183940163">
          <w:marLeft w:val="0"/>
          <w:marRight w:val="0"/>
          <w:marTop w:val="0"/>
          <w:marBottom w:val="300"/>
          <w:divBdr>
            <w:top w:val="none" w:sz="0" w:space="0" w:color="auto"/>
            <w:left w:val="none" w:sz="0" w:space="0" w:color="auto"/>
            <w:bottom w:val="none" w:sz="0" w:space="0" w:color="auto"/>
            <w:right w:val="none" w:sz="0" w:space="0" w:color="auto"/>
          </w:divBdr>
        </w:div>
        <w:div w:id="2021228432">
          <w:marLeft w:val="0"/>
          <w:marRight w:val="0"/>
          <w:marTop w:val="0"/>
          <w:marBottom w:val="0"/>
          <w:divBdr>
            <w:top w:val="none" w:sz="0" w:space="0" w:color="auto"/>
            <w:left w:val="none" w:sz="0" w:space="0" w:color="auto"/>
            <w:bottom w:val="none" w:sz="0" w:space="0" w:color="auto"/>
            <w:right w:val="none" w:sz="0" w:space="0" w:color="auto"/>
          </w:divBdr>
        </w:div>
      </w:divsChild>
    </w:div>
    <w:div w:id="183163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verine.guillou@ports.loire-atlantique.fr" TargetMode="External"/><Relationship Id="rId18" Type="http://schemas.openxmlformats.org/officeDocument/2006/relationships/hyperlink" Target="https://monespaceprive.msa.fr/lfy/web/msa/accueil" TargetMode="External"/><Relationship Id="rId3" Type="http://schemas.openxmlformats.org/officeDocument/2006/relationships/customXml" Target="../customXml/item3.xml"/><Relationship Id="rId21" Type="http://schemas.openxmlformats.org/officeDocument/2006/relationships/hyperlink" Target="mailto:greffe.ta-nantes@juradm.fr" TargetMode="External"/><Relationship Id="rId7" Type="http://schemas.openxmlformats.org/officeDocument/2006/relationships/settings" Target="settings.xml"/><Relationship Id="rId12" Type="http://schemas.openxmlformats.org/officeDocument/2006/relationships/hyperlink" Target="mailto:jean-philippe.martin@ports.loire-atlantique.fr" TargetMode="External"/><Relationship Id="rId17" Type="http://schemas.openxmlformats.org/officeDocument/2006/relationships/hyperlink" Target="https://www.urssaf.fr/portail/home.html" TargetMode="External"/><Relationship Id="rId2" Type="http://schemas.openxmlformats.org/officeDocument/2006/relationships/customXml" Target="../customXml/item2.xml"/><Relationship Id="rId16" Type="http://schemas.openxmlformats.org/officeDocument/2006/relationships/hyperlink" Target="mailto:severine.guillou@ports.loire-atlantique.fr" TargetMode="External"/><Relationship Id="rId20" Type="http://schemas.openxmlformats.org/officeDocument/2006/relationships/hyperlink" Target="mailto:Severine.guillou@ports.loire-atlantiqu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ean-philippe.martin@ports.loire-atlantique.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ean-philippe.martin@ports.loire-atlantiqu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an-philippe.martin@ports.loire-atlantique.fr"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conseil\Desktop\Publicit&#233;%20EPIC%20de%20l'Odys&#233;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7EA75BAF1A914CA3F744D9E693E415" ma:contentTypeVersion="3" ma:contentTypeDescription="Crée un document." ma:contentTypeScope="" ma:versionID="ccc8cc8c6653c5785f0badfe8c98dbd0">
  <xsd:schema xmlns:xsd="http://www.w3.org/2001/XMLSchema" xmlns:xs="http://www.w3.org/2001/XMLSchema" xmlns:p="http://schemas.microsoft.com/office/2006/metadata/properties" xmlns:ns2="e5c36460-8fbe-47f1-bee9-ff005162a9fa" targetNamespace="http://schemas.microsoft.com/office/2006/metadata/properties" ma:root="true" ma:fieldsID="f5297a2f53c13855ba9a3249c662c59e" ns2:_="">
    <xsd:import namespace="e5c36460-8fbe-47f1-bee9-ff005162a9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36460-8fbe-47f1-bee9-ff005162a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9C37A-223E-49DF-A956-B7FAA34003D1}">
  <ds:schemaRefs>
    <ds:schemaRef ds:uri="http://schemas.openxmlformats.org/officeDocument/2006/bibliography"/>
  </ds:schemaRefs>
</ds:datastoreItem>
</file>

<file path=customXml/itemProps2.xml><?xml version="1.0" encoding="utf-8"?>
<ds:datastoreItem xmlns:ds="http://schemas.openxmlformats.org/officeDocument/2006/customXml" ds:itemID="{CD7F3957-85A0-4965-809C-8599A6E733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CA6D69-32CE-4082-9D01-907AEEC3B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36460-8fbe-47f1-bee9-ff005162a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F936EB-88FC-44BA-9A9B-030C2FB27D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Publicité EPIC de l'Odysée.dot</Template>
  <TotalTime>11</TotalTime>
  <Pages>7</Pages>
  <Words>2650</Words>
  <Characters>14578</Characters>
  <Application>Microsoft Office Word</Application>
  <DocSecurity>0</DocSecurity>
  <Lines>121</Lines>
  <Paragraphs>34</Paragraphs>
  <ScaleCrop>false</ScaleCrop>
  <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dgconseil</dc:creator>
  <cp:lastModifiedBy>GUILLOU Severine</cp:lastModifiedBy>
  <cp:revision>10</cp:revision>
  <cp:lastPrinted>2021-01-27T17:17:00Z</cp:lastPrinted>
  <dcterms:created xsi:type="dcterms:W3CDTF">2023-10-18T15:52:00Z</dcterms:created>
  <dcterms:modified xsi:type="dcterms:W3CDTF">2023-11-29T13:33:00Z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0x010100D87EA75BAF1A914CA3F744D9E693E415</vt:lpwstr>
  </property>
</Properties>
</file>