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8CFF" w14:textId="48C1DABA" w:rsidR="00B5405E" w:rsidRDefault="001807A9" w:rsidP="001807A9">
      <w:pPr>
        <w:textAlignment w:val="baseline"/>
        <w:rPr>
          <w:rFonts w:eastAsia="Arial"/>
          <w:b/>
          <w:color w:val="000000"/>
          <w:kern w:val="22"/>
        </w:rPr>
      </w:pPr>
      <w:r>
        <w:rPr>
          <w:noProof/>
          <w:lang w:eastAsia="fr-FR"/>
        </w:rPr>
        <w:drawing>
          <wp:inline distT="0" distB="0" distL="0" distR="0" wp14:anchorId="2454CD88" wp14:editId="143BC023">
            <wp:extent cx="1959083" cy="897290"/>
            <wp:effectExtent l="0" t="0" r="3175" b="0"/>
            <wp:docPr id="2" name="Image 2" descr="p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la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35455" cy="932270"/>
                    </a:xfrm>
                    <a:prstGeom prst="rect">
                      <a:avLst/>
                    </a:prstGeom>
                    <a:noFill/>
                    <a:ln>
                      <a:noFill/>
                    </a:ln>
                  </pic:spPr>
                </pic:pic>
              </a:graphicData>
            </a:graphic>
          </wp:inline>
        </w:drawing>
      </w:r>
    </w:p>
    <w:p w14:paraId="4FF0F753" w14:textId="77777777" w:rsidR="001807A9" w:rsidRDefault="001807A9" w:rsidP="001807A9">
      <w:pPr>
        <w:textAlignment w:val="baseline"/>
        <w:rPr>
          <w:rFonts w:eastAsia="Arial"/>
          <w:b/>
          <w:color w:val="000000"/>
          <w:kern w:val="22"/>
        </w:rPr>
      </w:pPr>
    </w:p>
    <w:p w14:paraId="68DB883A" w14:textId="09CE101A" w:rsidR="00B5405E" w:rsidRDefault="00B5405E" w:rsidP="001E23A7">
      <w:pPr>
        <w:jc w:val="center"/>
        <w:textAlignment w:val="baseline"/>
        <w:rPr>
          <w:rFonts w:eastAsia="Arial"/>
          <w:b/>
          <w:color w:val="000000"/>
          <w:kern w:val="22"/>
        </w:rPr>
      </w:pPr>
    </w:p>
    <w:p w14:paraId="414C6B18" w14:textId="77777777" w:rsidR="001807A9" w:rsidRDefault="001807A9" w:rsidP="001E23A7">
      <w:pPr>
        <w:jc w:val="center"/>
        <w:textAlignment w:val="baseline"/>
        <w:rPr>
          <w:rFonts w:eastAsia="Arial"/>
          <w:b/>
          <w:color w:val="000000"/>
          <w:kern w:val="22"/>
        </w:rPr>
      </w:pPr>
    </w:p>
    <w:p w14:paraId="6A418217" w14:textId="77777777" w:rsidR="001807A9" w:rsidRDefault="001807A9" w:rsidP="001807A9">
      <w:pPr>
        <w:pBdr>
          <w:top w:val="single" w:sz="4" w:space="1" w:color="auto" w:shadow="1"/>
          <w:left w:val="single" w:sz="4" w:space="4" w:color="auto" w:shadow="1"/>
          <w:bottom w:val="single" w:sz="4" w:space="1" w:color="auto" w:shadow="1"/>
          <w:right w:val="single" w:sz="4" w:space="4" w:color="auto" w:shadow="1"/>
        </w:pBdr>
        <w:jc w:val="center"/>
        <w:textAlignment w:val="baseline"/>
        <w:rPr>
          <w:rFonts w:eastAsia="Arial"/>
          <w:b/>
          <w:color w:val="000000"/>
          <w:kern w:val="22"/>
        </w:rPr>
      </w:pPr>
    </w:p>
    <w:p w14:paraId="79596284" w14:textId="77777777" w:rsidR="001039CC" w:rsidRDefault="00E10863" w:rsidP="001039CC">
      <w:pPr>
        <w:pBdr>
          <w:top w:val="single" w:sz="4" w:space="1" w:color="auto" w:shadow="1"/>
          <w:left w:val="single" w:sz="4" w:space="4" w:color="auto" w:shadow="1"/>
          <w:bottom w:val="single" w:sz="4" w:space="1" w:color="auto" w:shadow="1"/>
          <w:right w:val="single" w:sz="4" w:space="4" w:color="auto" w:shadow="1"/>
        </w:pBdr>
        <w:jc w:val="center"/>
        <w:textAlignment w:val="baseline"/>
        <w:rPr>
          <w:rFonts w:eastAsia="Arial"/>
          <w:b/>
          <w:color w:val="000000"/>
          <w:kern w:val="22"/>
        </w:rPr>
      </w:pPr>
      <w:r w:rsidRPr="00E97348">
        <w:rPr>
          <w:rFonts w:eastAsia="Arial"/>
          <w:b/>
          <w:color w:val="000000"/>
          <w:kern w:val="22"/>
        </w:rPr>
        <w:t>CONVENTION</w:t>
      </w:r>
      <w:r w:rsidR="001039CC">
        <w:rPr>
          <w:rFonts w:eastAsia="Arial"/>
          <w:b/>
          <w:color w:val="000000"/>
          <w:kern w:val="22"/>
        </w:rPr>
        <w:t xml:space="preserve"> D’OCCUPATION TEMPORAIRE </w:t>
      </w:r>
      <w:r w:rsidRPr="00E97348">
        <w:rPr>
          <w:rFonts w:eastAsia="Arial"/>
          <w:b/>
          <w:color w:val="000000"/>
          <w:kern w:val="22"/>
        </w:rPr>
        <w:t>DU DOMAINE PUBLIC MARITIME</w:t>
      </w:r>
      <w:r w:rsidR="001039CC">
        <w:rPr>
          <w:rFonts w:eastAsia="Arial"/>
          <w:b/>
          <w:color w:val="000000"/>
          <w:kern w:val="22"/>
        </w:rPr>
        <w:t xml:space="preserve"> </w:t>
      </w:r>
    </w:p>
    <w:p w14:paraId="0FFA9E11" w14:textId="3FA7AA8D" w:rsidR="00FA3C74" w:rsidRDefault="001039CC" w:rsidP="001039CC">
      <w:pPr>
        <w:pBdr>
          <w:top w:val="single" w:sz="4" w:space="1" w:color="auto" w:shadow="1"/>
          <w:left w:val="single" w:sz="4" w:space="4" w:color="auto" w:shadow="1"/>
          <w:bottom w:val="single" w:sz="4" w:space="1" w:color="auto" w:shadow="1"/>
          <w:right w:val="single" w:sz="4" w:space="4" w:color="auto" w:shadow="1"/>
        </w:pBdr>
        <w:jc w:val="center"/>
        <w:textAlignment w:val="baseline"/>
        <w:rPr>
          <w:rFonts w:eastAsia="Arial"/>
          <w:b/>
          <w:color w:val="000000"/>
          <w:kern w:val="22"/>
        </w:rPr>
      </w:pPr>
      <w:r>
        <w:rPr>
          <w:rFonts w:eastAsia="Arial"/>
          <w:b/>
          <w:color w:val="000000"/>
          <w:kern w:val="22"/>
        </w:rPr>
        <w:t>DU PORT DE LA POINTE DE SAINT GILDAS A PRÉFAILLES</w:t>
      </w:r>
    </w:p>
    <w:p w14:paraId="250FAE0F" w14:textId="77777777" w:rsidR="001807A9" w:rsidRPr="00E97348" w:rsidRDefault="001807A9" w:rsidP="001807A9">
      <w:pPr>
        <w:pBdr>
          <w:top w:val="single" w:sz="4" w:space="1" w:color="auto" w:shadow="1"/>
          <w:left w:val="single" w:sz="4" w:space="4" w:color="auto" w:shadow="1"/>
          <w:bottom w:val="single" w:sz="4" w:space="1" w:color="auto" w:shadow="1"/>
          <w:right w:val="single" w:sz="4" w:space="4" w:color="auto" w:shadow="1"/>
        </w:pBdr>
        <w:jc w:val="center"/>
        <w:textAlignment w:val="baseline"/>
        <w:rPr>
          <w:rFonts w:eastAsia="Arial"/>
          <w:b/>
          <w:color w:val="000000"/>
          <w:kern w:val="22"/>
        </w:rPr>
      </w:pPr>
    </w:p>
    <w:p w14:paraId="06B52326" w14:textId="4905F814" w:rsidR="00E10863" w:rsidRDefault="00E10863" w:rsidP="001E23A7">
      <w:pPr>
        <w:jc w:val="both"/>
        <w:textAlignment w:val="baseline"/>
        <w:rPr>
          <w:rFonts w:eastAsia="Arial"/>
          <w:color w:val="000000"/>
          <w:kern w:val="22"/>
        </w:rPr>
      </w:pPr>
    </w:p>
    <w:p w14:paraId="050AFD66" w14:textId="2BB553A8" w:rsidR="00B5405E" w:rsidRDefault="00B5405E" w:rsidP="001E23A7">
      <w:pPr>
        <w:jc w:val="both"/>
        <w:textAlignment w:val="baseline"/>
        <w:rPr>
          <w:rFonts w:eastAsia="Arial"/>
          <w:color w:val="000000"/>
          <w:kern w:val="22"/>
        </w:rPr>
      </w:pPr>
    </w:p>
    <w:p w14:paraId="665728FF" w14:textId="77777777" w:rsidR="001807A9" w:rsidRPr="00E97348" w:rsidRDefault="001807A9" w:rsidP="001E23A7">
      <w:pPr>
        <w:jc w:val="both"/>
        <w:textAlignment w:val="baseline"/>
        <w:rPr>
          <w:rFonts w:eastAsia="Arial"/>
          <w:color w:val="000000"/>
          <w:kern w:val="22"/>
        </w:rPr>
      </w:pPr>
    </w:p>
    <w:p w14:paraId="7EEB3722" w14:textId="77777777" w:rsidR="001039CC" w:rsidRDefault="001039CC" w:rsidP="001039CC">
      <w:pPr>
        <w:spacing w:after="120"/>
        <w:rPr>
          <w:rFonts w:ascii="Hansom FY" w:hAnsi="Hansom FY" w:cs="Arial"/>
          <w:b/>
        </w:rPr>
      </w:pPr>
      <w:r>
        <w:rPr>
          <w:rFonts w:ascii="Hansom FY" w:hAnsi="Hansom FY" w:cs="Arial"/>
          <w:b/>
        </w:rPr>
        <w:t>Entre les soussignés :</w:t>
      </w:r>
    </w:p>
    <w:p w14:paraId="20AF1D4D" w14:textId="77777777" w:rsidR="001039CC" w:rsidRPr="000142DA" w:rsidRDefault="001039CC" w:rsidP="001039CC">
      <w:pPr>
        <w:spacing w:after="120"/>
        <w:rPr>
          <w:rFonts w:ascii="Hansom FY" w:hAnsi="Hansom FY" w:cs="Arial"/>
          <w:bCs/>
        </w:rPr>
      </w:pPr>
      <w:r w:rsidRPr="000142DA">
        <w:rPr>
          <w:rFonts w:ascii="Hansom FY" w:hAnsi="Hansom FY" w:cs="Arial"/>
          <w:bCs/>
        </w:rPr>
        <w:t>Le Syndicat des ports de pêche et de plaisance de Loire-Atlantique ayant son siège social au 4 esplanade Anna Marly, 44600 Saint Nazaire, représentée par sa Présidente, Lydia MEIGNEN agissant en cette qualité, en vertu de la délibération du Comité syndical en date du 30 septembre 2021</w:t>
      </w:r>
    </w:p>
    <w:p w14:paraId="7903C672" w14:textId="16BD2ADA" w:rsidR="001039CC" w:rsidRDefault="001039CC" w:rsidP="001039CC">
      <w:pPr>
        <w:rPr>
          <w:rFonts w:ascii="Hansom FY" w:hAnsi="Hansom FY" w:cs="Arial"/>
          <w:bCs/>
        </w:rPr>
      </w:pPr>
      <w:r w:rsidRPr="000142DA">
        <w:rPr>
          <w:rFonts w:ascii="Hansom FY" w:hAnsi="Hansom FY" w:cs="Arial"/>
          <w:bCs/>
        </w:rPr>
        <w:t>Ci-après dénommé « Les Ports de Loire-Atlantique »,</w:t>
      </w:r>
    </w:p>
    <w:p w14:paraId="7221B785" w14:textId="77777777" w:rsidR="001039CC" w:rsidRDefault="001039CC" w:rsidP="001039CC">
      <w:pPr>
        <w:rPr>
          <w:rFonts w:ascii="Hansom FY" w:hAnsi="Hansom FY" w:cs="Arial"/>
          <w:bCs/>
        </w:rPr>
      </w:pPr>
    </w:p>
    <w:p w14:paraId="20E0FB74" w14:textId="7EEDF84F" w:rsidR="001039CC" w:rsidRDefault="001039CC" w:rsidP="001039CC">
      <w:pPr>
        <w:rPr>
          <w:rFonts w:ascii="Hansom FY" w:hAnsi="Hansom FY" w:cs="Arial"/>
          <w:b/>
        </w:rPr>
      </w:pPr>
      <w:r w:rsidRPr="000142DA">
        <w:rPr>
          <w:rFonts w:ascii="Hansom FY" w:hAnsi="Hansom FY" w:cs="Arial"/>
          <w:b/>
        </w:rPr>
        <w:t xml:space="preserve">D’UNE PART, </w:t>
      </w:r>
    </w:p>
    <w:p w14:paraId="0A5BE923" w14:textId="77777777" w:rsidR="001039CC" w:rsidRPr="000142DA" w:rsidRDefault="001039CC" w:rsidP="001039CC">
      <w:pPr>
        <w:rPr>
          <w:rFonts w:ascii="Hansom FY" w:hAnsi="Hansom FY" w:cs="Arial"/>
          <w:b/>
        </w:rPr>
      </w:pPr>
    </w:p>
    <w:p w14:paraId="721B4450" w14:textId="77777777" w:rsidR="001039CC" w:rsidRPr="000142DA" w:rsidRDefault="001039CC" w:rsidP="001039CC">
      <w:pPr>
        <w:rPr>
          <w:rFonts w:ascii="Hansom FY" w:hAnsi="Hansom FY" w:cs="Arial"/>
          <w:b/>
        </w:rPr>
      </w:pPr>
      <w:r w:rsidRPr="000142DA">
        <w:rPr>
          <w:rFonts w:ascii="Hansom FY" w:hAnsi="Hansom FY" w:cs="Arial"/>
          <w:b/>
        </w:rPr>
        <w:t xml:space="preserve">ET </w:t>
      </w:r>
    </w:p>
    <w:p w14:paraId="2D7A0C11" w14:textId="024DD4D9" w:rsidR="00FA3C74" w:rsidRPr="001807A9" w:rsidRDefault="00FA3C74" w:rsidP="001E23A7">
      <w:pPr>
        <w:jc w:val="both"/>
        <w:textAlignment w:val="baseline"/>
        <w:rPr>
          <w:rFonts w:ascii="Hansom FY" w:eastAsia="Arial" w:hAnsi="Hansom FY"/>
          <w:b/>
          <w:color w:val="000000"/>
          <w:kern w:val="22"/>
        </w:rPr>
      </w:pPr>
    </w:p>
    <w:p w14:paraId="779B1248" w14:textId="131B6F65" w:rsidR="001039CC" w:rsidRPr="001039CC" w:rsidRDefault="001039CC" w:rsidP="001039CC">
      <w:pPr>
        <w:jc w:val="both"/>
        <w:textAlignment w:val="baseline"/>
        <w:rPr>
          <w:rFonts w:ascii="Hansom FY" w:eastAsia="Arial" w:hAnsi="Hansom FY"/>
          <w:bCs/>
          <w:color w:val="000000"/>
          <w:kern w:val="22"/>
        </w:rPr>
      </w:pPr>
      <w:bookmarkStart w:id="0" w:name="_Hlk64962101"/>
      <w:r w:rsidRPr="001039CC">
        <w:rPr>
          <w:rFonts w:ascii="Hansom FY" w:eastAsia="Arial" w:hAnsi="Hansom FY"/>
          <w:bCs/>
          <w:color w:val="000000"/>
          <w:kern w:val="22"/>
        </w:rPr>
        <w:t>Nom de la structure</w:t>
      </w:r>
    </w:p>
    <w:p w14:paraId="13193A49" w14:textId="1CDCD482" w:rsidR="001039CC" w:rsidRPr="001807A9" w:rsidRDefault="001039CC" w:rsidP="001039CC">
      <w:pPr>
        <w:spacing w:after="120"/>
        <w:jc w:val="both"/>
        <w:textAlignment w:val="baseline"/>
        <w:rPr>
          <w:rFonts w:ascii="Hansom FY" w:eastAsia="Arial" w:hAnsi="Hansom FY"/>
          <w:color w:val="000000"/>
          <w:kern w:val="22"/>
        </w:rPr>
      </w:pPr>
      <w:r w:rsidRPr="001807A9">
        <w:rPr>
          <w:rFonts w:ascii="Hansom FY" w:eastAsia="Arial" w:hAnsi="Hansom FY"/>
          <w:color w:val="000000"/>
          <w:kern w:val="22"/>
        </w:rPr>
        <w:t xml:space="preserve">Représentée par </w:t>
      </w:r>
      <w:r>
        <w:rPr>
          <w:rFonts w:ascii="Hansom FY" w:eastAsia="Arial" w:hAnsi="Hansom FY"/>
          <w:color w:val="000000"/>
          <w:kern w:val="22"/>
        </w:rPr>
        <w:t>…………………….</w:t>
      </w:r>
      <w:r w:rsidRPr="001807A9">
        <w:rPr>
          <w:rFonts w:ascii="Hansom FY" w:eastAsia="Arial" w:hAnsi="Hansom FY"/>
          <w:color w:val="000000"/>
          <w:kern w:val="22"/>
        </w:rPr>
        <w:t xml:space="preserve"> </w:t>
      </w:r>
      <w:proofErr w:type="gramStart"/>
      <w:r w:rsidRPr="001807A9">
        <w:rPr>
          <w:rFonts w:ascii="Hansom FY" w:eastAsia="Arial" w:hAnsi="Hansom FY"/>
          <w:color w:val="000000"/>
          <w:kern w:val="22"/>
        </w:rPr>
        <w:t>agissant</w:t>
      </w:r>
      <w:proofErr w:type="gramEnd"/>
      <w:r w:rsidRPr="001807A9">
        <w:rPr>
          <w:rFonts w:ascii="Hansom FY" w:eastAsia="Arial" w:hAnsi="Hansom FY"/>
          <w:color w:val="000000"/>
          <w:kern w:val="22"/>
        </w:rPr>
        <w:t xml:space="preserve"> en qualité de </w:t>
      </w:r>
      <w:r>
        <w:rPr>
          <w:rFonts w:ascii="Hansom FY" w:eastAsia="Arial" w:hAnsi="Hansom FY"/>
          <w:color w:val="000000"/>
          <w:kern w:val="22"/>
        </w:rPr>
        <w:t>………………</w:t>
      </w:r>
      <w:r w:rsidRPr="001807A9">
        <w:rPr>
          <w:rFonts w:ascii="Hansom FY" w:eastAsia="Arial" w:hAnsi="Hansom FY"/>
          <w:color w:val="000000"/>
          <w:kern w:val="22"/>
        </w:rPr>
        <w:t xml:space="preserve"> ayant tous pouvoirs à l'effet des présentes</w:t>
      </w:r>
    </w:p>
    <w:bookmarkEnd w:id="0"/>
    <w:p w14:paraId="7FDD73EE" w14:textId="77777777" w:rsidR="001039CC" w:rsidRPr="001807A9" w:rsidRDefault="001039CC" w:rsidP="001039CC">
      <w:pPr>
        <w:spacing w:after="120"/>
        <w:jc w:val="both"/>
        <w:textAlignment w:val="baseline"/>
        <w:rPr>
          <w:rFonts w:ascii="Hansom FY" w:eastAsia="Arial" w:hAnsi="Hansom FY"/>
          <w:b/>
          <w:color w:val="000000"/>
          <w:kern w:val="22"/>
        </w:rPr>
      </w:pPr>
      <w:r w:rsidRPr="001807A9">
        <w:rPr>
          <w:rFonts w:ascii="Hansom FY" w:eastAsia="Arial" w:hAnsi="Hansom FY"/>
          <w:b/>
          <w:color w:val="000000"/>
          <w:kern w:val="22"/>
        </w:rPr>
        <w:t>Ci-après dénommée « l'occupant »,</w:t>
      </w:r>
    </w:p>
    <w:p w14:paraId="740BDFC5" w14:textId="11A7D546" w:rsidR="008A535C" w:rsidRPr="001807A9" w:rsidRDefault="008A535C" w:rsidP="001E23A7">
      <w:pPr>
        <w:jc w:val="both"/>
        <w:textAlignment w:val="baseline"/>
        <w:rPr>
          <w:rFonts w:ascii="Hansom FY" w:eastAsia="Arial" w:hAnsi="Hansom FY"/>
          <w:color w:val="000000"/>
          <w:kern w:val="22"/>
        </w:rPr>
      </w:pPr>
    </w:p>
    <w:p w14:paraId="6EADA024" w14:textId="77777777" w:rsidR="00B5405E" w:rsidRPr="001807A9" w:rsidRDefault="00B5405E" w:rsidP="001E23A7">
      <w:pPr>
        <w:jc w:val="both"/>
        <w:textAlignment w:val="baseline"/>
        <w:rPr>
          <w:rFonts w:ascii="Hansom FY" w:eastAsia="Arial" w:hAnsi="Hansom FY"/>
          <w:color w:val="000000"/>
          <w:kern w:val="22"/>
        </w:rPr>
      </w:pPr>
    </w:p>
    <w:p w14:paraId="3E2DAC96" w14:textId="46125ADC" w:rsidR="00FA3C74" w:rsidRPr="001039CC" w:rsidRDefault="00E10863" w:rsidP="001E23A7">
      <w:pPr>
        <w:jc w:val="both"/>
        <w:textAlignment w:val="baseline"/>
        <w:rPr>
          <w:rFonts w:ascii="Hansom FY" w:eastAsia="Arial" w:hAnsi="Hansom FY"/>
          <w:b/>
          <w:bCs/>
          <w:color w:val="000000"/>
          <w:kern w:val="22"/>
        </w:rPr>
      </w:pPr>
      <w:r w:rsidRPr="001039CC">
        <w:rPr>
          <w:rFonts w:ascii="Hansom FY" w:eastAsia="Arial" w:hAnsi="Hansom FY"/>
          <w:b/>
          <w:bCs/>
          <w:color w:val="000000"/>
          <w:kern w:val="22"/>
        </w:rPr>
        <w:t>D'</w:t>
      </w:r>
      <w:r w:rsidR="001039CC" w:rsidRPr="001039CC">
        <w:rPr>
          <w:rFonts w:ascii="Hansom FY" w:eastAsia="Arial" w:hAnsi="Hansom FY"/>
          <w:b/>
          <w:bCs/>
          <w:color w:val="000000"/>
          <w:kern w:val="22"/>
        </w:rPr>
        <w:t>AUTRE</w:t>
      </w:r>
      <w:r w:rsidRPr="001039CC">
        <w:rPr>
          <w:rFonts w:ascii="Hansom FY" w:eastAsia="Arial" w:hAnsi="Hansom FY"/>
          <w:b/>
          <w:bCs/>
          <w:color w:val="000000"/>
          <w:kern w:val="22"/>
        </w:rPr>
        <w:t xml:space="preserve"> PART,</w:t>
      </w:r>
    </w:p>
    <w:p w14:paraId="0BA54710" w14:textId="77777777" w:rsidR="00E10863" w:rsidRPr="001807A9" w:rsidRDefault="00E10863" w:rsidP="001E23A7">
      <w:pPr>
        <w:jc w:val="both"/>
        <w:textAlignment w:val="baseline"/>
        <w:rPr>
          <w:rFonts w:ascii="Hansom FY" w:eastAsia="Arial" w:hAnsi="Hansom FY"/>
          <w:color w:val="000000"/>
          <w:kern w:val="22"/>
        </w:rPr>
      </w:pPr>
    </w:p>
    <w:p w14:paraId="2483308F" w14:textId="15E56A62" w:rsidR="00E10863" w:rsidRPr="001807A9" w:rsidRDefault="00E10863" w:rsidP="001E23A7">
      <w:pPr>
        <w:jc w:val="both"/>
        <w:textAlignment w:val="baseline"/>
        <w:rPr>
          <w:rFonts w:ascii="Hansom FY" w:eastAsia="Arial" w:hAnsi="Hansom FY"/>
          <w:b/>
          <w:color w:val="000000"/>
          <w:kern w:val="22"/>
        </w:rPr>
      </w:pPr>
    </w:p>
    <w:p w14:paraId="1D2EFB42" w14:textId="77777777" w:rsidR="00B5405E" w:rsidRPr="001807A9" w:rsidRDefault="00B5405E" w:rsidP="001E23A7">
      <w:pPr>
        <w:jc w:val="both"/>
        <w:textAlignment w:val="baseline"/>
        <w:rPr>
          <w:rFonts w:ascii="Hansom FY" w:eastAsia="Arial" w:hAnsi="Hansom FY"/>
          <w:b/>
          <w:color w:val="000000"/>
          <w:kern w:val="22"/>
        </w:rPr>
      </w:pPr>
    </w:p>
    <w:p w14:paraId="268D6C16" w14:textId="77777777" w:rsidR="001039CC" w:rsidRPr="001117E4" w:rsidRDefault="001039CC" w:rsidP="001039CC">
      <w:pPr>
        <w:keepNext/>
        <w:keepLines/>
        <w:suppressAutoHyphens/>
        <w:spacing w:after="120"/>
        <w:jc w:val="both"/>
        <w:rPr>
          <w:rFonts w:ascii="Hansom FY" w:hAnsi="Hansom FY"/>
          <w:lang w:eastAsia="fr-FR"/>
        </w:rPr>
      </w:pPr>
      <w:r w:rsidRPr="001117E4">
        <w:rPr>
          <w:rFonts w:ascii="Hansom FY" w:hAnsi="Hansom FY"/>
          <w:b/>
          <w:lang w:eastAsia="fr-FR"/>
        </w:rPr>
        <w:t>Il a été préalablement exposé ce qui suit :</w:t>
      </w:r>
      <w:r w:rsidRPr="001117E4">
        <w:rPr>
          <w:rFonts w:ascii="Hansom FY" w:hAnsi="Hansom FY"/>
          <w:lang w:eastAsia="fr-FR"/>
        </w:rPr>
        <w:t xml:space="preserve"> </w:t>
      </w:r>
    </w:p>
    <w:p w14:paraId="1A784B5B" w14:textId="731F2771" w:rsidR="001039CC" w:rsidRDefault="001039CC" w:rsidP="001039CC">
      <w:pPr>
        <w:spacing w:after="120"/>
        <w:jc w:val="both"/>
        <w:rPr>
          <w:rFonts w:ascii="Hansom FY" w:hAnsi="Hansom FY"/>
          <w:lang w:eastAsia="fr-FR"/>
        </w:rPr>
      </w:pPr>
      <w:r w:rsidRPr="2AFE7E08">
        <w:rPr>
          <w:rFonts w:ascii="Hansom FY" w:hAnsi="Hansom FY"/>
          <w:lang w:eastAsia="fr-FR"/>
        </w:rPr>
        <w:t xml:space="preserve">Du fait du transfert de la compétence portuaire, l’ensemble du périmètre </w:t>
      </w:r>
      <w:r w:rsidR="1F4805F0" w:rsidRPr="2AFE7E08">
        <w:rPr>
          <w:rFonts w:ascii="Hansom FY" w:hAnsi="Hansom FY"/>
          <w:lang w:eastAsia="fr-FR"/>
        </w:rPr>
        <w:t>de</w:t>
      </w:r>
      <w:r w:rsidR="005758E8">
        <w:rPr>
          <w:rFonts w:ascii="Hansom FY" w:hAnsi="Hansom FY"/>
          <w:lang w:eastAsia="fr-FR"/>
        </w:rPr>
        <w:t xml:space="preserve"> </w:t>
      </w:r>
      <w:r w:rsidR="1F4805F0" w:rsidRPr="2AFE7E08">
        <w:rPr>
          <w:rFonts w:ascii="Hansom FY" w:hAnsi="Hansom FY"/>
          <w:lang w:eastAsia="fr-FR"/>
        </w:rPr>
        <w:t>l’abri</w:t>
      </w:r>
      <w:r w:rsidRPr="2AFE7E08">
        <w:rPr>
          <w:rFonts w:ascii="Hansom FY" w:hAnsi="Hansom FY"/>
          <w:lang w:eastAsia="fr-FR"/>
        </w:rPr>
        <w:t xml:space="preserve"> de la Pointe de Saint Gildas à Préfailles</w:t>
      </w:r>
      <w:r w:rsidR="00295074" w:rsidRPr="2AFE7E08">
        <w:rPr>
          <w:rFonts w:ascii="Hansom FY" w:hAnsi="Hansom FY"/>
          <w:lang w:eastAsia="fr-FR"/>
        </w:rPr>
        <w:t xml:space="preserve">, </w:t>
      </w:r>
      <w:r w:rsidRPr="2AFE7E08">
        <w:rPr>
          <w:rFonts w:ascii="Hansom FY" w:hAnsi="Hansom FY"/>
          <w:lang w:eastAsia="fr-FR"/>
        </w:rPr>
        <w:t>les bâtiments et installations qui s’y trouvent, ont été mis à disposition des Ports de Loire-Atlantique par le Département de Loire-Atlantique depuis le 1</w:t>
      </w:r>
      <w:r w:rsidRPr="2AFE7E08">
        <w:rPr>
          <w:rFonts w:ascii="Hansom FY" w:hAnsi="Hansom FY"/>
          <w:vertAlign w:val="superscript"/>
          <w:lang w:eastAsia="fr-FR"/>
        </w:rPr>
        <w:t>er</w:t>
      </w:r>
      <w:r w:rsidRPr="2AFE7E08">
        <w:rPr>
          <w:rFonts w:ascii="Hansom FY" w:hAnsi="Hansom FY"/>
          <w:lang w:eastAsia="fr-FR"/>
        </w:rPr>
        <w:t xml:space="preserve"> janvier 2020. </w:t>
      </w:r>
    </w:p>
    <w:p w14:paraId="5D8C0C40" w14:textId="77777777" w:rsidR="00E10863" w:rsidRPr="001807A9" w:rsidRDefault="00E10863">
      <w:pPr>
        <w:jc w:val="both"/>
        <w:textAlignment w:val="baseline"/>
        <w:rPr>
          <w:rFonts w:ascii="Hansom FY" w:eastAsia="Arial" w:hAnsi="Hansom FY"/>
          <w:b/>
          <w:color w:val="000000"/>
          <w:kern w:val="22"/>
        </w:rPr>
      </w:pPr>
    </w:p>
    <w:p w14:paraId="135F91B7" w14:textId="2E69DBA9" w:rsidR="000E0FDD" w:rsidRPr="001807A9" w:rsidRDefault="000E0FDD">
      <w:pPr>
        <w:jc w:val="both"/>
        <w:textAlignment w:val="baseline"/>
        <w:rPr>
          <w:rFonts w:ascii="Hansom FY" w:eastAsia="Arial" w:hAnsi="Hansom FY"/>
          <w:color w:val="000000"/>
          <w:kern w:val="22"/>
        </w:rPr>
      </w:pPr>
    </w:p>
    <w:p w14:paraId="2E1C9D37" w14:textId="5FEF23AA" w:rsidR="00B5405E" w:rsidRDefault="00B5405E">
      <w:pPr>
        <w:jc w:val="both"/>
        <w:textAlignment w:val="baseline"/>
        <w:rPr>
          <w:rFonts w:ascii="Hansom FY" w:eastAsia="Arial" w:hAnsi="Hansom FY"/>
          <w:color w:val="000000"/>
          <w:kern w:val="22"/>
        </w:rPr>
      </w:pPr>
    </w:p>
    <w:p w14:paraId="7438129C" w14:textId="262EF36B" w:rsidR="00E222E2" w:rsidRDefault="00E222E2">
      <w:pPr>
        <w:jc w:val="both"/>
        <w:textAlignment w:val="baseline"/>
        <w:rPr>
          <w:rFonts w:ascii="Hansom FY" w:eastAsia="Arial" w:hAnsi="Hansom FY"/>
          <w:color w:val="000000"/>
          <w:kern w:val="22"/>
        </w:rPr>
      </w:pPr>
    </w:p>
    <w:p w14:paraId="723D1660" w14:textId="2C905E28" w:rsidR="00E222E2" w:rsidRDefault="00E222E2">
      <w:pPr>
        <w:jc w:val="both"/>
        <w:textAlignment w:val="baseline"/>
        <w:rPr>
          <w:rFonts w:ascii="Hansom FY" w:eastAsia="Arial" w:hAnsi="Hansom FY"/>
          <w:color w:val="000000"/>
          <w:kern w:val="22"/>
        </w:rPr>
      </w:pPr>
    </w:p>
    <w:p w14:paraId="3978F2FB" w14:textId="700E67D7" w:rsidR="00E222E2" w:rsidRDefault="00E222E2">
      <w:pPr>
        <w:jc w:val="both"/>
        <w:textAlignment w:val="baseline"/>
        <w:rPr>
          <w:rFonts w:ascii="Hansom FY" w:eastAsia="Arial" w:hAnsi="Hansom FY"/>
          <w:color w:val="000000"/>
          <w:kern w:val="22"/>
        </w:rPr>
      </w:pPr>
    </w:p>
    <w:p w14:paraId="73B28914" w14:textId="2341CCB6" w:rsidR="00E222E2" w:rsidRDefault="00E222E2">
      <w:pPr>
        <w:jc w:val="both"/>
        <w:textAlignment w:val="baseline"/>
        <w:rPr>
          <w:rFonts w:ascii="Hansom FY" w:eastAsia="Arial" w:hAnsi="Hansom FY"/>
          <w:color w:val="000000"/>
          <w:kern w:val="22"/>
        </w:rPr>
      </w:pPr>
    </w:p>
    <w:p w14:paraId="2E57331E" w14:textId="6250C6EF" w:rsidR="00E222E2" w:rsidRDefault="00E222E2">
      <w:pPr>
        <w:jc w:val="both"/>
        <w:textAlignment w:val="baseline"/>
        <w:rPr>
          <w:rFonts w:ascii="Hansom FY" w:eastAsia="Arial" w:hAnsi="Hansom FY"/>
          <w:color w:val="000000"/>
          <w:kern w:val="22"/>
        </w:rPr>
      </w:pPr>
    </w:p>
    <w:p w14:paraId="4FECB223" w14:textId="467AD775" w:rsidR="00E222E2" w:rsidRDefault="00E222E2">
      <w:pPr>
        <w:jc w:val="both"/>
        <w:textAlignment w:val="baseline"/>
        <w:rPr>
          <w:rFonts w:ascii="Hansom FY" w:eastAsia="Arial" w:hAnsi="Hansom FY"/>
          <w:color w:val="000000"/>
          <w:kern w:val="22"/>
        </w:rPr>
      </w:pPr>
    </w:p>
    <w:p w14:paraId="71A88F2C" w14:textId="6A898BDC" w:rsidR="00E222E2" w:rsidRDefault="00E222E2">
      <w:pPr>
        <w:jc w:val="both"/>
        <w:textAlignment w:val="baseline"/>
        <w:rPr>
          <w:rFonts w:ascii="Hansom FY" w:eastAsia="Arial" w:hAnsi="Hansom FY"/>
          <w:color w:val="000000"/>
          <w:kern w:val="22"/>
        </w:rPr>
      </w:pPr>
    </w:p>
    <w:sdt>
      <w:sdtPr>
        <w:rPr>
          <w:rFonts w:ascii="Century Gothic" w:eastAsia="PMingLiU" w:hAnsi="Century Gothic" w:cs="Times New Roman"/>
          <w:color w:val="auto"/>
          <w:sz w:val="20"/>
          <w:szCs w:val="20"/>
          <w:lang w:eastAsia="en-US"/>
        </w:rPr>
        <w:id w:val="963230222"/>
        <w:docPartObj>
          <w:docPartGallery w:val="Table of Contents"/>
          <w:docPartUnique/>
        </w:docPartObj>
      </w:sdtPr>
      <w:sdtEndPr>
        <w:rPr>
          <w:b/>
          <w:bCs/>
          <w:sz w:val="22"/>
          <w:szCs w:val="22"/>
        </w:rPr>
      </w:sdtEndPr>
      <w:sdtContent>
        <w:p w14:paraId="556734AF" w14:textId="788AD847" w:rsidR="00E222E2" w:rsidRPr="00B35341" w:rsidRDefault="00B77964">
          <w:pPr>
            <w:pStyle w:val="En-ttedetabledesmatires"/>
            <w:rPr>
              <w:rFonts w:ascii="Hansom FY" w:hAnsi="Hansom FY"/>
              <w:sz w:val="20"/>
              <w:szCs w:val="20"/>
            </w:rPr>
          </w:pPr>
          <w:r w:rsidRPr="00B35341">
            <w:rPr>
              <w:rFonts w:ascii="Hansom FY" w:hAnsi="Hansom FY"/>
              <w:sz w:val="20"/>
              <w:szCs w:val="20"/>
            </w:rPr>
            <w:t xml:space="preserve">Sommaire </w:t>
          </w:r>
        </w:p>
        <w:p w14:paraId="5235AAB1" w14:textId="145D8550" w:rsidR="005758E8" w:rsidRPr="00B35341" w:rsidRDefault="00E222E2" w:rsidP="005758E8">
          <w:pPr>
            <w:pStyle w:val="TM1"/>
            <w:rPr>
              <w:rFonts w:asciiTheme="minorHAnsi" w:eastAsiaTheme="minorEastAsia" w:hAnsiTheme="minorHAnsi" w:cstheme="minorBidi"/>
              <w:noProof/>
              <w:kern w:val="2"/>
              <w:sz w:val="20"/>
              <w:szCs w:val="20"/>
              <w:lang w:eastAsia="fr-FR"/>
              <w14:ligatures w14:val="standardContextual"/>
            </w:rPr>
          </w:pPr>
          <w:r w:rsidRPr="00B35341">
            <w:rPr>
              <w:rFonts w:ascii="Hansom FY" w:hAnsi="Hansom FY"/>
              <w:sz w:val="20"/>
              <w:szCs w:val="20"/>
            </w:rPr>
            <w:fldChar w:fldCharType="begin"/>
          </w:r>
          <w:r w:rsidRPr="00B35341">
            <w:rPr>
              <w:rFonts w:ascii="Hansom FY" w:hAnsi="Hansom FY"/>
              <w:sz w:val="20"/>
              <w:szCs w:val="20"/>
            </w:rPr>
            <w:instrText xml:space="preserve"> TOC \o "1-3" \h \z \u </w:instrText>
          </w:r>
          <w:r w:rsidRPr="00B35341">
            <w:rPr>
              <w:rFonts w:ascii="Hansom FY" w:hAnsi="Hansom FY"/>
              <w:sz w:val="20"/>
              <w:szCs w:val="20"/>
            </w:rPr>
            <w:fldChar w:fldCharType="separate"/>
          </w:r>
          <w:hyperlink w:anchor="_Toc152060879" w:history="1">
            <w:r w:rsidR="005758E8" w:rsidRPr="00B35341">
              <w:rPr>
                <w:rStyle w:val="Lienhypertexte"/>
                <w:rFonts w:ascii="Hansom FY" w:hAnsi="Hansom FY"/>
                <w:smallCaps/>
                <w:noProof/>
                <w:sz w:val="20"/>
                <w:szCs w:val="20"/>
              </w:rPr>
              <w:t>ARTICLE 1 – OBJET DE LA CONVENTION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_Toc152060879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4</w:t>
            </w:r>
            <w:r w:rsidR="005758E8" w:rsidRPr="00B35341">
              <w:rPr>
                <w:noProof/>
                <w:webHidden/>
                <w:sz w:val="20"/>
                <w:szCs w:val="20"/>
              </w:rPr>
              <w:fldChar w:fldCharType="end"/>
            </w:r>
          </w:hyperlink>
        </w:p>
        <w:p w14:paraId="6FE21D44" w14:textId="5FA7FC9B"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880" w:history="1">
            <w:r w:rsidR="005758E8" w:rsidRPr="00B35341">
              <w:rPr>
                <w:rStyle w:val="Lienhypertexte"/>
                <w:rFonts w:ascii="Hansom FY" w:hAnsi="Hansom FY"/>
                <w:smallCaps/>
                <w:noProof/>
                <w:sz w:val="20"/>
                <w:szCs w:val="20"/>
              </w:rPr>
              <w:t>ARTICLE 2 –OCCUPANT</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_Toc152060880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4</w:t>
            </w:r>
            <w:r w:rsidR="005758E8" w:rsidRPr="00B35341">
              <w:rPr>
                <w:noProof/>
                <w:webHidden/>
                <w:sz w:val="20"/>
                <w:szCs w:val="20"/>
              </w:rPr>
              <w:fldChar w:fldCharType="end"/>
            </w:r>
          </w:hyperlink>
        </w:p>
        <w:p w14:paraId="5089B928" w14:textId="45232D8E"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881" w:history="1">
            <w:r w:rsidR="005758E8" w:rsidRPr="00B35341">
              <w:rPr>
                <w:rStyle w:val="Lienhypertexte"/>
                <w:rFonts w:ascii="Hansom FY" w:hAnsi="Hansom FY"/>
                <w:smallCaps/>
                <w:noProof/>
                <w:sz w:val="20"/>
                <w:szCs w:val="20"/>
              </w:rPr>
              <w:t>ARTICLE 3 - PÉRIMÈTRE</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_Toc152060881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4</w:t>
            </w:r>
            <w:r w:rsidR="005758E8" w:rsidRPr="00B35341">
              <w:rPr>
                <w:noProof/>
                <w:webHidden/>
                <w:sz w:val="20"/>
                <w:szCs w:val="20"/>
              </w:rPr>
              <w:fldChar w:fldCharType="end"/>
            </w:r>
          </w:hyperlink>
        </w:p>
        <w:p w14:paraId="4E910C52" w14:textId="3E10E47A"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882" w:history="1">
            <w:r w:rsidR="005758E8" w:rsidRPr="00B35341">
              <w:rPr>
                <w:rStyle w:val="Lienhypertexte"/>
                <w:rFonts w:ascii="Hansom FY" w:hAnsi="Hansom FY"/>
                <w:smallCaps/>
                <w:noProof/>
                <w:sz w:val="20"/>
                <w:szCs w:val="20"/>
              </w:rPr>
              <w:t>ARTICLE 4 – DURÉE DE LA CONVENTION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_Toc152060882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4</w:t>
            </w:r>
            <w:r w:rsidR="005758E8" w:rsidRPr="00B35341">
              <w:rPr>
                <w:noProof/>
                <w:webHidden/>
                <w:sz w:val="20"/>
                <w:szCs w:val="20"/>
              </w:rPr>
              <w:fldChar w:fldCharType="end"/>
            </w:r>
          </w:hyperlink>
        </w:p>
        <w:p w14:paraId="2D9288FF" w14:textId="37DB6D0C"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883" w:history="1">
            <w:r w:rsidR="005758E8" w:rsidRPr="00B35341">
              <w:rPr>
                <w:rStyle w:val="Lienhypertexte"/>
                <w:rFonts w:ascii="Hansom FY" w:hAnsi="Hansom FY"/>
                <w:smallCaps/>
                <w:noProof/>
                <w:sz w:val="20"/>
                <w:szCs w:val="20"/>
              </w:rPr>
              <w:t>ARTICLE 5 – CARACTÈRE DE L’OCCUPATION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_Toc152060883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4</w:t>
            </w:r>
            <w:r w:rsidR="005758E8" w:rsidRPr="00B35341">
              <w:rPr>
                <w:noProof/>
                <w:webHidden/>
                <w:sz w:val="20"/>
                <w:szCs w:val="20"/>
              </w:rPr>
              <w:fldChar w:fldCharType="end"/>
            </w:r>
          </w:hyperlink>
        </w:p>
        <w:p w14:paraId="699E64FE" w14:textId="754F26ED"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84" w:history="1">
            <w:r w:rsidR="005758E8" w:rsidRPr="00B35341">
              <w:rPr>
                <w:rStyle w:val="Lienhypertexte"/>
                <w:rFonts w:ascii="Hansom FY" w:hAnsi="Hansom FY"/>
                <w:b/>
                <w:bCs/>
                <w:noProof/>
                <w:sz w:val="20"/>
                <w:szCs w:val="20"/>
              </w:rPr>
              <w:t>5.1 - Domanialité publique</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_Toc152060884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4</w:t>
            </w:r>
            <w:r w:rsidR="005758E8" w:rsidRPr="00B35341">
              <w:rPr>
                <w:noProof/>
                <w:webHidden/>
                <w:sz w:val="20"/>
                <w:szCs w:val="20"/>
              </w:rPr>
              <w:fldChar w:fldCharType="end"/>
            </w:r>
          </w:hyperlink>
        </w:p>
        <w:p w14:paraId="7C95539D" w14:textId="37399221"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85" w:history="1">
            <w:r w:rsidR="005758E8" w:rsidRPr="00B35341">
              <w:rPr>
                <w:rStyle w:val="Lienhypertexte"/>
                <w:rFonts w:ascii="Hansom FY" w:hAnsi="Hansom FY"/>
                <w:b/>
                <w:bCs/>
                <w:noProof/>
                <w:sz w:val="20"/>
                <w:szCs w:val="20"/>
              </w:rPr>
              <w:t>5.2. Non constitution de droits réels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_Toc152060885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07B5AB18" w14:textId="10C49D10"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86" w:history="1">
            <w:r w:rsidR="005758E8" w:rsidRPr="00B35341">
              <w:rPr>
                <w:rStyle w:val="Lienhypertexte"/>
                <w:rFonts w:ascii="Hansom FY" w:hAnsi="Hansom FY"/>
                <w:b/>
                <w:bCs/>
                <w:noProof/>
                <w:sz w:val="20"/>
                <w:szCs w:val="20"/>
              </w:rPr>
              <w:t>5.3. Précarité</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_Toc152060886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5F717156" w14:textId="4FE0119C"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887" w:history="1">
            <w:r w:rsidR="005758E8" w:rsidRPr="00B35341">
              <w:rPr>
                <w:rStyle w:val="Lienhypertexte"/>
                <w:rFonts w:ascii="Hansom FY" w:hAnsi="Hansom FY"/>
                <w:smallCaps/>
                <w:noProof/>
                <w:sz w:val="20"/>
                <w:szCs w:val="20"/>
              </w:rPr>
              <w:t>ARTICLE 6 – CESSION – SOUS LOCATION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_Toc152060887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1E15E43C" w14:textId="0BA4ADCF"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88" w:history="1">
            <w:r w:rsidR="005758E8" w:rsidRPr="00B35341">
              <w:rPr>
                <w:rStyle w:val="Lienhypertexte"/>
                <w:rFonts w:ascii="Hansom FY" w:hAnsi="Hansom FY"/>
                <w:b/>
                <w:bCs/>
                <w:noProof/>
                <w:sz w:val="20"/>
                <w:szCs w:val="20"/>
              </w:rPr>
              <w:t>6.1 – Cession de la convention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_Toc152060888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48E18C2A" w14:textId="7103060F"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89" w:history="1">
            <w:r w:rsidR="005758E8" w:rsidRPr="00B35341">
              <w:rPr>
                <w:rStyle w:val="Lienhypertexte"/>
                <w:rFonts w:ascii="Hansom FY" w:hAnsi="Hansom FY"/>
                <w:b/>
                <w:bCs/>
                <w:noProof/>
                <w:sz w:val="20"/>
                <w:szCs w:val="20"/>
              </w:rPr>
              <w:t>6.2 – Sous location / sous occupation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_Toc152060889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0FCB1435" w14:textId="7C5E1764"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890" w:history="1">
            <w:r w:rsidR="005758E8" w:rsidRPr="00B35341">
              <w:rPr>
                <w:rStyle w:val="Lienhypertexte"/>
                <w:rFonts w:ascii="Hansom FY" w:hAnsi="Hansom FY"/>
                <w:smallCaps/>
                <w:noProof/>
                <w:sz w:val="20"/>
                <w:szCs w:val="20"/>
              </w:rPr>
              <w:t>ARTICLE 7 –CONDITIONS D’OCCUPATION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_Toc152060890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7CD2ECC6" w14:textId="30F917DE"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1" w:history="1">
            <w:r w:rsidR="005758E8" w:rsidRPr="00B35341">
              <w:rPr>
                <w:rStyle w:val="Lienhypertexte"/>
                <w:rFonts w:ascii="Hansom FY" w:hAnsi="Hansom FY"/>
                <w:b/>
                <w:bCs/>
                <w:noProof/>
                <w:sz w:val="20"/>
                <w:szCs w:val="20"/>
                <w:lang w:eastAsia="fr-FR"/>
              </w:rPr>
              <w:t>7.1 – Usage</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_Toc152060891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42D2589F" w14:textId="40EDD2B2"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2" w:history="1">
            <w:r w:rsidR="005758E8" w:rsidRPr="00B35341">
              <w:rPr>
                <w:rStyle w:val="Lienhypertexte"/>
                <w:rFonts w:ascii="Hansom FY" w:hAnsi="Hansom FY"/>
                <w:b/>
                <w:bCs/>
                <w:noProof/>
                <w:sz w:val="20"/>
                <w:szCs w:val="20"/>
              </w:rPr>
              <w:t>7.2 – Information des Ports de Loire-Atlantique</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_Toc152060892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1A9EACCC" w14:textId="5E62BA9E"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3" w:history="1">
            <w:r w:rsidR="005758E8" w:rsidRPr="00B35341">
              <w:rPr>
                <w:rStyle w:val="Lienhypertexte"/>
                <w:rFonts w:ascii="Hansom FY" w:hAnsi="Hansom FY"/>
                <w:b/>
                <w:bCs/>
                <w:noProof/>
                <w:sz w:val="20"/>
                <w:szCs w:val="20"/>
                <w:lang w:eastAsia="fr-FR"/>
              </w:rPr>
              <w:t>7.3 - Communication – publicité - affichage</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_Toc152060893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5</w:t>
            </w:r>
            <w:r w:rsidR="005758E8" w:rsidRPr="00B35341">
              <w:rPr>
                <w:noProof/>
                <w:webHidden/>
                <w:sz w:val="20"/>
                <w:szCs w:val="20"/>
              </w:rPr>
              <w:fldChar w:fldCharType="end"/>
            </w:r>
          </w:hyperlink>
        </w:p>
        <w:p w14:paraId="5457CA33" w14:textId="6C0A7A82"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4" w:history="1">
            <w:r w:rsidR="005758E8" w:rsidRPr="00B35341">
              <w:rPr>
                <w:rStyle w:val="Lienhypertexte"/>
                <w:rFonts w:ascii="Hansom FY" w:hAnsi="Hansom FY"/>
                <w:b/>
                <w:bCs/>
                <w:noProof/>
                <w:sz w:val="20"/>
                <w:szCs w:val="20"/>
              </w:rPr>
              <w:t>7.4 - Utilisation des logos, marques ou autres supports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_Toc152060894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6</w:t>
            </w:r>
            <w:r w:rsidR="005758E8" w:rsidRPr="00B35341">
              <w:rPr>
                <w:noProof/>
                <w:webHidden/>
                <w:sz w:val="20"/>
                <w:szCs w:val="20"/>
              </w:rPr>
              <w:fldChar w:fldCharType="end"/>
            </w:r>
          </w:hyperlink>
        </w:p>
        <w:p w14:paraId="46F4FA4B" w14:textId="0570A3BA"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5" w:history="1">
            <w:r w:rsidR="005758E8" w:rsidRPr="00B35341">
              <w:rPr>
                <w:rStyle w:val="Lienhypertexte"/>
                <w:rFonts w:ascii="Hansom FY" w:hAnsi="Hansom FY"/>
                <w:b/>
                <w:bCs/>
                <w:noProof/>
                <w:sz w:val="20"/>
                <w:szCs w:val="20"/>
              </w:rPr>
              <w:t>7.5 - Respect des lois et règlementations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_Toc152060895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6</w:t>
            </w:r>
            <w:r w:rsidR="005758E8" w:rsidRPr="00B35341">
              <w:rPr>
                <w:noProof/>
                <w:webHidden/>
                <w:sz w:val="20"/>
                <w:szCs w:val="20"/>
              </w:rPr>
              <w:fldChar w:fldCharType="end"/>
            </w:r>
          </w:hyperlink>
        </w:p>
        <w:p w14:paraId="3F32DB13" w14:textId="5733DB65"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6" w:history="1">
            <w:r w:rsidR="005758E8" w:rsidRPr="00B35341">
              <w:rPr>
                <w:rStyle w:val="Lienhypertexte"/>
                <w:rFonts w:ascii="Hansom FY" w:hAnsi="Hansom FY"/>
                <w:b/>
                <w:bCs/>
                <w:noProof/>
                <w:sz w:val="20"/>
                <w:szCs w:val="20"/>
                <w:lang w:eastAsia="fr-FR"/>
              </w:rPr>
              <w:t xml:space="preserve">7.6 – Sécurité – surveillance </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_Toc152060896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6</w:t>
            </w:r>
            <w:r w:rsidR="005758E8" w:rsidRPr="00B35341">
              <w:rPr>
                <w:noProof/>
                <w:webHidden/>
                <w:sz w:val="20"/>
                <w:szCs w:val="20"/>
              </w:rPr>
              <w:fldChar w:fldCharType="end"/>
            </w:r>
          </w:hyperlink>
        </w:p>
        <w:p w14:paraId="1D0B3ADA" w14:textId="66A3A926"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7" w:history="1">
            <w:r w:rsidR="005758E8" w:rsidRPr="00B35341">
              <w:rPr>
                <w:rStyle w:val="Lienhypertexte"/>
                <w:rFonts w:ascii="Hansom FY" w:hAnsi="Hansom FY"/>
                <w:b/>
                <w:bCs/>
                <w:noProof/>
                <w:sz w:val="20"/>
                <w:szCs w:val="20"/>
              </w:rPr>
              <w:t>7.7 - Environnement</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_Toc152060897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6</w:t>
            </w:r>
            <w:r w:rsidR="005758E8" w:rsidRPr="00B35341">
              <w:rPr>
                <w:noProof/>
                <w:webHidden/>
                <w:sz w:val="20"/>
                <w:szCs w:val="20"/>
              </w:rPr>
              <w:fldChar w:fldCharType="end"/>
            </w:r>
          </w:hyperlink>
        </w:p>
        <w:p w14:paraId="52DD7398" w14:textId="59B33251"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8" w:history="1">
            <w:r w:rsidR="005758E8" w:rsidRPr="00B35341">
              <w:rPr>
                <w:rStyle w:val="Lienhypertexte"/>
                <w:rFonts w:ascii="Hansom FY" w:hAnsi="Hansom FY"/>
                <w:b/>
                <w:bCs/>
                <w:noProof/>
                <w:sz w:val="20"/>
                <w:szCs w:val="20"/>
                <w:lang w:eastAsia="fr-FR"/>
              </w:rPr>
              <w:t>7.8 – Traitement des déchets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_Toc152060898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7</w:t>
            </w:r>
            <w:r w:rsidR="005758E8" w:rsidRPr="00B35341">
              <w:rPr>
                <w:noProof/>
                <w:webHidden/>
                <w:sz w:val="20"/>
                <w:szCs w:val="20"/>
              </w:rPr>
              <w:fldChar w:fldCharType="end"/>
            </w:r>
          </w:hyperlink>
        </w:p>
        <w:p w14:paraId="14A8631E" w14:textId="097CE6AE"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899" w:history="1">
            <w:r w:rsidR="005758E8" w:rsidRPr="00B35341">
              <w:rPr>
                <w:rStyle w:val="Lienhypertexte"/>
                <w:rFonts w:ascii="Hansom FY" w:hAnsi="Hansom FY"/>
                <w:b/>
                <w:bCs/>
                <w:noProof/>
                <w:sz w:val="20"/>
                <w:szCs w:val="20"/>
                <w:lang w:eastAsia="fr-FR"/>
              </w:rPr>
              <w:t>7.9 - Règles particulières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_Toc152060899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7</w:t>
            </w:r>
            <w:r w:rsidR="005758E8" w:rsidRPr="00B35341">
              <w:rPr>
                <w:noProof/>
                <w:webHidden/>
                <w:sz w:val="20"/>
                <w:szCs w:val="20"/>
              </w:rPr>
              <w:fldChar w:fldCharType="end"/>
            </w:r>
          </w:hyperlink>
        </w:p>
        <w:p w14:paraId="1AEF21A9" w14:textId="1EBCAD0E"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00" w:history="1">
            <w:r w:rsidR="005758E8" w:rsidRPr="00B35341">
              <w:rPr>
                <w:rStyle w:val="Lienhypertexte"/>
                <w:rFonts w:ascii="Hansom FY" w:hAnsi="Hansom FY"/>
                <w:noProof/>
                <w:sz w:val="20"/>
                <w:szCs w:val="20"/>
              </w:rPr>
              <w:t>ARTICLE 8 - CONDITIONS D’ACCÈS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_Toc152060900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7</w:t>
            </w:r>
            <w:r w:rsidR="005758E8" w:rsidRPr="00B35341">
              <w:rPr>
                <w:noProof/>
                <w:webHidden/>
                <w:sz w:val="20"/>
                <w:szCs w:val="20"/>
              </w:rPr>
              <w:fldChar w:fldCharType="end"/>
            </w:r>
          </w:hyperlink>
        </w:p>
        <w:p w14:paraId="62EB06DE" w14:textId="5CF76FD2"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01" w:history="1">
            <w:r w:rsidR="005758E8" w:rsidRPr="00B35341">
              <w:rPr>
                <w:rStyle w:val="Lienhypertexte"/>
                <w:rFonts w:ascii="Hansom FY" w:hAnsi="Hansom FY"/>
                <w:smallCaps/>
                <w:noProof/>
                <w:sz w:val="20"/>
                <w:szCs w:val="20"/>
              </w:rPr>
              <w:t>ARTICLE 8 – ENTRETIEN – RÉPARATION – TRAVAUX</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_Toc152060901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7</w:t>
            </w:r>
            <w:r w:rsidR="005758E8" w:rsidRPr="00B35341">
              <w:rPr>
                <w:noProof/>
                <w:webHidden/>
                <w:sz w:val="20"/>
                <w:szCs w:val="20"/>
              </w:rPr>
              <w:fldChar w:fldCharType="end"/>
            </w:r>
          </w:hyperlink>
        </w:p>
        <w:p w14:paraId="6D734E82" w14:textId="3336CC1E"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02" w:history="1">
            <w:r w:rsidR="005758E8" w:rsidRPr="00B35341">
              <w:rPr>
                <w:rStyle w:val="Lienhypertexte"/>
                <w:rFonts w:ascii="Hansom FY" w:hAnsi="Hansom FY"/>
                <w:smallCaps/>
                <w:noProof/>
                <w:sz w:val="20"/>
                <w:szCs w:val="20"/>
              </w:rPr>
              <w:t>ARTICLE 9 – CONDITIONS FINANCIÈRES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_Toc152060902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8</w:t>
            </w:r>
            <w:r w:rsidR="005758E8" w:rsidRPr="00B35341">
              <w:rPr>
                <w:noProof/>
                <w:webHidden/>
                <w:sz w:val="20"/>
                <w:szCs w:val="20"/>
              </w:rPr>
              <w:fldChar w:fldCharType="end"/>
            </w:r>
          </w:hyperlink>
        </w:p>
        <w:p w14:paraId="7B97C596" w14:textId="4EDA01D9"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903" w:history="1">
            <w:r w:rsidR="005758E8" w:rsidRPr="00B35341">
              <w:rPr>
                <w:rStyle w:val="Lienhypertexte"/>
                <w:rFonts w:ascii="Hansom FY" w:hAnsi="Hansom FY"/>
                <w:b/>
                <w:bCs/>
                <w:noProof/>
                <w:sz w:val="20"/>
                <w:szCs w:val="20"/>
                <w:lang w:eastAsia="fr-FR"/>
              </w:rPr>
              <w:t>9.1 - Montant de la redevance</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_Toc152060903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8</w:t>
            </w:r>
            <w:r w:rsidR="005758E8" w:rsidRPr="00B35341">
              <w:rPr>
                <w:noProof/>
                <w:webHidden/>
                <w:sz w:val="20"/>
                <w:szCs w:val="20"/>
              </w:rPr>
              <w:fldChar w:fldCharType="end"/>
            </w:r>
          </w:hyperlink>
        </w:p>
        <w:p w14:paraId="08840F25" w14:textId="188B37D9"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904" w:history="1">
            <w:r w:rsidR="005758E8" w:rsidRPr="00B35341">
              <w:rPr>
                <w:rStyle w:val="Lienhypertexte"/>
                <w:rFonts w:ascii="Hansom FY" w:hAnsi="Hansom FY" w:cstheme="majorHAnsi"/>
                <w:b/>
                <w:bCs/>
                <w:noProof/>
                <w:sz w:val="20"/>
                <w:szCs w:val="20"/>
                <w:lang w:eastAsia="fr-FR"/>
              </w:rPr>
              <w:t>9.2 - Exigibilité</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_Toc152060904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8</w:t>
            </w:r>
            <w:r w:rsidR="005758E8" w:rsidRPr="00B35341">
              <w:rPr>
                <w:noProof/>
                <w:webHidden/>
                <w:sz w:val="20"/>
                <w:szCs w:val="20"/>
              </w:rPr>
              <w:fldChar w:fldCharType="end"/>
            </w:r>
          </w:hyperlink>
        </w:p>
        <w:p w14:paraId="4D45B776" w14:textId="2F0CB47A"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905" w:history="1">
            <w:r w:rsidR="005758E8" w:rsidRPr="00B35341">
              <w:rPr>
                <w:rStyle w:val="Lienhypertexte"/>
                <w:rFonts w:ascii="Hansom FY" w:hAnsi="Hansom FY"/>
                <w:b/>
                <w:bCs/>
                <w:noProof/>
                <w:sz w:val="20"/>
                <w:szCs w:val="20"/>
                <w:lang w:eastAsia="fr-FR"/>
              </w:rPr>
              <w:t>9.3 - Pénalités de retard</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_Toc152060905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8</w:t>
            </w:r>
            <w:r w:rsidR="005758E8" w:rsidRPr="00B35341">
              <w:rPr>
                <w:noProof/>
                <w:webHidden/>
                <w:sz w:val="20"/>
                <w:szCs w:val="20"/>
              </w:rPr>
              <w:fldChar w:fldCharType="end"/>
            </w:r>
          </w:hyperlink>
        </w:p>
        <w:p w14:paraId="069C0C7A" w14:textId="2D696CD1" w:rsidR="005758E8" w:rsidRPr="00B35341" w:rsidRDefault="00F93CEC">
          <w:pPr>
            <w:pStyle w:val="TM2"/>
            <w:tabs>
              <w:tab w:val="right" w:leader="dot" w:pos="9060"/>
            </w:tabs>
            <w:rPr>
              <w:rFonts w:asciiTheme="minorHAnsi" w:eastAsiaTheme="minorEastAsia" w:hAnsiTheme="minorHAnsi" w:cstheme="minorBidi"/>
              <w:noProof/>
              <w:kern w:val="2"/>
              <w:sz w:val="20"/>
              <w:szCs w:val="20"/>
              <w:lang w:eastAsia="fr-FR"/>
              <w14:ligatures w14:val="standardContextual"/>
            </w:rPr>
          </w:pPr>
          <w:hyperlink w:anchor="_Toc152060906" w:history="1">
            <w:r w:rsidR="005758E8" w:rsidRPr="00B35341">
              <w:rPr>
                <w:rStyle w:val="Lienhypertexte"/>
                <w:rFonts w:ascii="Hansom FY" w:hAnsi="Hansom FY"/>
                <w:b/>
                <w:bCs/>
                <w:noProof/>
                <w:sz w:val="20"/>
                <w:szCs w:val="20"/>
              </w:rPr>
              <w:t>9.4 - Contributions et charges diverses (impôts et taxes)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_Toc152060906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9</w:t>
            </w:r>
            <w:r w:rsidR="005758E8" w:rsidRPr="00B35341">
              <w:rPr>
                <w:noProof/>
                <w:webHidden/>
                <w:sz w:val="20"/>
                <w:szCs w:val="20"/>
              </w:rPr>
              <w:fldChar w:fldCharType="end"/>
            </w:r>
          </w:hyperlink>
        </w:p>
        <w:p w14:paraId="2B97594C" w14:textId="5170148B"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07" w:history="1">
            <w:r w:rsidR="005758E8" w:rsidRPr="00B35341">
              <w:rPr>
                <w:rStyle w:val="Lienhypertexte"/>
                <w:rFonts w:ascii="Hansom FY" w:hAnsi="Hansom FY"/>
                <w:smallCaps/>
                <w:noProof/>
                <w:sz w:val="20"/>
                <w:szCs w:val="20"/>
              </w:rPr>
              <w:t>ARTICLE 10- RESPONSABILITÉ</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_Toc152060907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9</w:t>
            </w:r>
            <w:r w:rsidR="005758E8" w:rsidRPr="00B35341">
              <w:rPr>
                <w:noProof/>
                <w:webHidden/>
                <w:sz w:val="20"/>
                <w:szCs w:val="20"/>
              </w:rPr>
              <w:fldChar w:fldCharType="end"/>
            </w:r>
          </w:hyperlink>
        </w:p>
        <w:p w14:paraId="68497C31" w14:textId="22E3C143"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08" w:history="1">
            <w:r w:rsidR="005758E8" w:rsidRPr="00B35341">
              <w:rPr>
                <w:rStyle w:val="Lienhypertexte"/>
                <w:rFonts w:ascii="Hansom FY" w:hAnsi="Hansom FY"/>
                <w:smallCaps/>
                <w:noProof/>
                <w:sz w:val="20"/>
                <w:szCs w:val="20"/>
              </w:rPr>
              <w:t>ARTICLE 11 – ASSURANCES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_Toc152060908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9</w:t>
            </w:r>
            <w:r w:rsidR="005758E8" w:rsidRPr="00B35341">
              <w:rPr>
                <w:noProof/>
                <w:webHidden/>
                <w:sz w:val="20"/>
                <w:szCs w:val="20"/>
              </w:rPr>
              <w:fldChar w:fldCharType="end"/>
            </w:r>
          </w:hyperlink>
        </w:p>
        <w:p w14:paraId="662E5DDB" w14:textId="3EFDBF3A"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09" w:history="1">
            <w:r w:rsidR="005758E8" w:rsidRPr="00B35341">
              <w:rPr>
                <w:rStyle w:val="Lienhypertexte"/>
                <w:rFonts w:ascii="Hansom FY" w:hAnsi="Hansom FY"/>
                <w:smallCaps/>
                <w:noProof/>
                <w:sz w:val="20"/>
                <w:szCs w:val="20"/>
              </w:rPr>
              <w:t>ARTICLE 12 – FIN D’OCCUPATION- RESTITUTION DES LIEUX</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_Toc152060909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10</w:t>
            </w:r>
            <w:r w:rsidR="005758E8" w:rsidRPr="00B35341">
              <w:rPr>
                <w:noProof/>
                <w:webHidden/>
                <w:sz w:val="20"/>
                <w:szCs w:val="20"/>
              </w:rPr>
              <w:fldChar w:fldCharType="end"/>
            </w:r>
          </w:hyperlink>
        </w:p>
        <w:p w14:paraId="1BD396A4" w14:textId="13DFED03"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10" w:history="1">
            <w:r w:rsidR="005758E8" w:rsidRPr="00B35341">
              <w:rPr>
                <w:rStyle w:val="Lienhypertexte"/>
                <w:rFonts w:ascii="Hansom FY" w:hAnsi="Hansom FY"/>
                <w:smallCaps/>
                <w:noProof/>
                <w:sz w:val="20"/>
                <w:szCs w:val="20"/>
              </w:rPr>
              <w:t>ARTICLE 13 – RÉSILIATION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_Toc152060910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10</w:t>
            </w:r>
            <w:r w:rsidR="005758E8" w:rsidRPr="00B35341">
              <w:rPr>
                <w:noProof/>
                <w:webHidden/>
                <w:sz w:val="20"/>
                <w:szCs w:val="20"/>
              </w:rPr>
              <w:fldChar w:fldCharType="end"/>
            </w:r>
          </w:hyperlink>
        </w:p>
        <w:p w14:paraId="1F46E3A0" w14:textId="3C8B5D79"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11" w:history="1">
            <w:r w:rsidR="005758E8" w:rsidRPr="00B35341">
              <w:rPr>
                <w:rStyle w:val="Lienhypertexte"/>
                <w:rFonts w:ascii="Hansom FY" w:hAnsi="Hansom FY"/>
                <w:smallCaps/>
                <w:noProof/>
                <w:sz w:val="20"/>
                <w:szCs w:val="20"/>
              </w:rPr>
              <w:t>ARTICLE 14 - INDEMNISATION DE L’OCCUPANT</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_Toc152060911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10</w:t>
            </w:r>
            <w:r w:rsidR="005758E8" w:rsidRPr="00B35341">
              <w:rPr>
                <w:noProof/>
                <w:webHidden/>
                <w:sz w:val="20"/>
                <w:szCs w:val="20"/>
              </w:rPr>
              <w:fldChar w:fldCharType="end"/>
            </w:r>
          </w:hyperlink>
        </w:p>
        <w:p w14:paraId="7D9746FD" w14:textId="2E03D5C1"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12" w:history="1">
            <w:r w:rsidR="005758E8" w:rsidRPr="00B35341">
              <w:rPr>
                <w:rStyle w:val="Lienhypertexte"/>
                <w:rFonts w:ascii="Hansom FY" w:hAnsi="Hansom FY"/>
                <w:smallCaps/>
                <w:noProof/>
                <w:sz w:val="20"/>
                <w:szCs w:val="20"/>
              </w:rPr>
              <w:t>ARTICLE 15 - CONTESTATIONS - LITIGES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_Toc152060912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11</w:t>
            </w:r>
            <w:r w:rsidR="005758E8" w:rsidRPr="00B35341">
              <w:rPr>
                <w:noProof/>
                <w:webHidden/>
                <w:sz w:val="20"/>
                <w:szCs w:val="20"/>
              </w:rPr>
              <w:fldChar w:fldCharType="end"/>
            </w:r>
          </w:hyperlink>
        </w:p>
        <w:p w14:paraId="2F8B5E42" w14:textId="2ABD2CEA"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13" w:history="1">
            <w:r w:rsidR="005758E8" w:rsidRPr="00B35341">
              <w:rPr>
                <w:rStyle w:val="Lienhypertexte"/>
                <w:rFonts w:ascii="Hansom FY" w:hAnsi="Hansom FY"/>
                <w:smallCaps/>
                <w:noProof/>
                <w:sz w:val="20"/>
                <w:szCs w:val="20"/>
              </w:rPr>
              <w:t>ARTICLE 16 - TOLÉRANCES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_Toc152060913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11</w:t>
            </w:r>
            <w:r w:rsidR="005758E8" w:rsidRPr="00B35341">
              <w:rPr>
                <w:noProof/>
                <w:webHidden/>
                <w:sz w:val="20"/>
                <w:szCs w:val="20"/>
              </w:rPr>
              <w:fldChar w:fldCharType="end"/>
            </w:r>
          </w:hyperlink>
        </w:p>
        <w:p w14:paraId="10ABD7AE" w14:textId="0403F58A"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14" w:history="1">
            <w:r w:rsidR="005758E8" w:rsidRPr="00B35341">
              <w:rPr>
                <w:rStyle w:val="Lienhypertexte"/>
                <w:rFonts w:ascii="Hansom FY" w:hAnsi="Hansom FY"/>
                <w:smallCaps/>
                <w:noProof/>
                <w:sz w:val="20"/>
                <w:szCs w:val="20"/>
              </w:rPr>
              <w:t>ARTICLE 17 - ANNEXES</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_Toc152060914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11</w:t>
            </w:r>
            <w:r w:rsidR="005758E8" w:rsidRPr="00B35341">
              <w:rPr>
                <w:noProof/>
                <w:webHidden/>
                <w:sz w:val="20"/>
                <w:szCs w:val="20"/>
              </w:rPr>
              <w:fldChar w:fldCharType="end"/>
            </w:r>
          </w:hyperlink>
        </w:p>
        <w:p w14:paraId="2B7DEF8D" w14:textId="3DAFE8CE" w:rsidR="005758E8" w:rsidRPr="00B35341" w:rsidRDefault="00F93CEC" w:rsidP="005758E8">
          <w:pPr>
            <w:pStyle w:val="TM1"/>
            <w:rPr>
              <w:rFonts w:asciiTheme="minorHAnsi" w:eastAsiaTheme="minorEastAsia" w:hAnsiTheme="minorHAnsi" w:cstheme="minorBidi"/>
              <w:noProof/>
              <w:kern w:val="2"/>
              <w:sz w:val="20"/>
              <w:szCs w:val="20"/>
              <w:lang w:eastAsia="fr-FR"/>
              <w14:ligatures w14:val="standardContextual"/>
            </w:rPr>
          </w:pPr>
          <w:hyperlink w:anchor="_Toc152060915" w:history="1">
            <w:r w:rsidR="005758E8" w:rsidRPr="00B35341">
              <w:rPr>
                <w:rStyle w:val="Lienhypertexte"/>
                <w:rFonts w:ascii="Hansom FY" w:hAnsi="Hansom FY"/>
                <w:smallCaps/>
                <w:noProof/>
                <w:sz w:val="20"/>
                <w:szCs w:val="20"/>
              </w:rPr>
              <w:t>ARTICLE 18 - EXÉCUTION</w:t>
            </w:r>
            <w:r w:rsidR="005758E8" w:rsidRPr="00B35341">
              <w:rPr>
                <w:noProof/>
                <w:webHidden/>
                <w:sz w:val="20"/>
                <w:szCs w:val="20"/>
              </w:rPr>
              <w:tab/>
            </w:r>
            <w:r w:rsidR="005758E8" w:rsidRPr="00B35341">
              <w:rPr>
                <w:noProof/>
                <w:webHidden/>
                <w:sz w:val="20"/>
                <w:szCs w:val="20"/>
              </w:rPr>
              <w:fldChar w:fldCharType="begin"/>
            </w:r>
            <w:r w:rsidR="005758E8" w:rsidRPr="00B35341">
              <w:rPr>
                <w:noProof/>
                <w:webHidden/>
                <w:sz w:val="20"/>
                <w:szCs w:val="20"/>
              </w:rPr>
              <w:instrText xml:space="preserve"> PAGEREF _Toc152060915 \h </w:instrText>
            </w:r>
            <w:r w:rsidR="005758E8" w:rsidRPr="00B35341">
              <w:rPr>
                <w:noProof/>
                <w:webHidden/>
                <w:sz w:val="20"/>
                <w:szCs w:val="20"/>
              </w:rPr>
            </w:r>
            <w:r w:rsidR="005758E8" w:rsidRPr="00B35341">
              <w:rPr>
                <w:noProof/>
                <w:webHidden/>
                <w:sz w:val="20"/>
                <w:szCs w:val="20"/>
              </w:rPr>
              <w:fldChar w:fldCharType="separate"/>
            </w:r>
            <w:r w:rsidR="005758E8" w:rsidRPr="00B35341">
              <w:rPr>
                <w:noProof/>
                <w:webHidden/>
                <w:sz w:val="20"/>
                <w:szCs w:val="20"/>
              </w:rPr>
              <w:t>11</w:t>
            </w:r>
            <w:r w:rsidR="005758E8" w:rsidRPr="00B35341">
              <w:rPr>
                <w:noProof/>
                <w:webHidden/>
                <w:sz w:val="20"/>
                <w:szCs w:val="20"/>
              </w:rPr>
              <w:fldChar w:fldCharType="end"/>
            </w:r>
          </w:hyperlink>
        </w:p>
        <w:p w14:paraId="42648F4B" w14:textId="77777777" w:rsidR="005758E8" w:rsidRDefault="00E222E2" w:rsidP="00B50006">
          <w:pPr>
            <w:rPr>
              <w:rFonts w:ascii="Hansom FY" w:hAnsi="Hansom FY"/>
              <w:b/>
              <w:bCs/>
            </w:rPr>
          </w:pPr>
          <w:r w:rsidRPr="00B35341">
            <w:rPr>
              <w:rFonts w:ascii="Hansom FY" w:hAnsi="Hansom FY"/>
              <w:b/>
              <w:bCs/>
              <w:sz w:val="20"/>
              <w:szCs w:val="20"/>
            </w:rPr>
            <w:fldChar w:fldCharType="end"/>
          </w:r>
        </w:p>
        <w:p w14:paraId="75D9455C" w14:textId="1A70DDC8" w:rsidR="00E222E2" w:rsidRPr="00B35341" w:rsidRDefault="005758E8" w:rsidP="00B50006">
          <w:pPr>
            <w:rPr>
              <w:rFonts w:ascii="Hansom FY" w:hAnsi="Hansom FY"/>
              <w:b/>
              <w:bCs/>
            </w:rPr>
          </w:pPr>
          <w:r>
            <w:rPr>
              <w:rFonts w:ascii="Hansom FY" w:hAnsi="Hansom FY"/>
              <w:b/>
              <w:bCs/>
            </w:rPr>
            <w:br w:type="page"/>
          </w:r>
        </w:p>
      </w:sdtContent>
    </w:sdt>
    <w:p w14:paraId="7D0C75B0" w14:textId="208C4278" w:rsidR="00043E9A" w:rsidRPr="00E222E2" w:rsidRDefault="00043E9A" w:rsidP="00E222E2">
      <w:pPr>
        <w:pStyle w:val="Titre1"/>
        <w:spacing w:after="120" w:line="240" w:lineRule="auto"/>
        <w:jc w:val="both"/>
        <w:rPr>
          <w:rFonts w:ascii="Hansom FY" w:hAnsi="Hansom FY"/>
          <w:smallCaps/>
          <w:szCs w:val="22"/>
        </w:rPr>
      </w:pPr>
      <w:bookmarkStart w:id="1" w:name="_Toc152060879"/>
      <w:r w:rsidRPr="00E222E2">
        <w:rPr>
          <w:rFonts w:ascii="Hansom FY" w:hAnsi="Hansom FY"/>
          <w:smallCaps/>
          <w:szCs w:val="22"/>
        </w:rPr>
        <w:lastRenderedPageBreak/>
        <w:t>ARTICLE 1 – OBJET DE LA CONVENTION</w:t>
      </w:r>
      <w:bookmarkEnd w:id="1"/>
    </w:p>
    <w:p w14:paraId="484FCCD9" w14:textId="24D14CA3" w:rsidR="007E5F12"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La présente convention a pour objet de définir les conditions </w:t>
      </w:r>
      <w:r w:rsidR="007E5F12" w:rsidRPr="00E222E2">
        <w:rPr>
          <w:rFonts w:ascii="Hansom FY" w:eastAsia="Arial" w:hAnsi="Hansom FY"/>
          <w:color w:val="000000"/>
          <w:kern w:val="22"/>
        </w:rPr>
        <w:t>d’</w:t>
      </w:r>
      <w:r w:rsidRPr="00E222E2">
        <w:rPr>
          <w:rFonts w:ascii="Hansom FY" w:eastAsia="Arial" w:hAnsi="Hansom FY"/>
          <w:color w:val="000000"/>
          <w:kern w:val="22"/>
        </w:rPr>
        <w:t>installation d'une base de jet</w:t>
      </w:r>
      <w:r w:rsidR="007E5F12" w:rsidRPr="00E222E2">
        <w:rPr>
          <w:rFonts w:ascii="Hansom FY" w:eastAsia="Arial" w:hAnsi="Hansom FY"/>
          <w:color w:val="000000"/>
          <w:kern w:val="22"/>
        </w:rPr>
        <w:t>-</w:t>
      </w:r>
      <w:r w:rsidRPr="00E222E2">
        <w:rPr>
          <w:rFonts w:ascii="Hansom FY" w:eastAsia="Arial" w:hAnsi="Hansom FY"/>
          <w:color w:val="000000"/>
          <w:kern w:val="22"/>
        </w:rPr>
        <w:t xml:space="preserve">ski ayant </w:t>
      </w:r>
      <w:bookmarkStart w:id="2" w:name="_Hlk62663405"/>
      <w:r w:rsidRPr="00E222E2">
        <w:rPr>
          <w:rFonts w:ascii="Hansom FY" w:eastAsia="Arial" w:hAnsi="Hansom FY"/>
          <w:color w:val="000000"/>
          <w:kern w:val="22"/>
        </w:rPr>
        <w:t>pour activité</w:t>
      </w:r>
      <w:r w:rsidR="007E5F12" w:rsidRPr="00E222E2">
        <w:rPr>
          <w:rFonts w:ascii="Hansom FY" w:eastAsia="Arial" w:hAnsi="Hansom FY"/>
          <w:color w:val="000000"/>
          <w:kern w:val="22"/>
        </w:rPr>
        <w:t>s :</w:t>
      </w:r>
    </w:p>
    <w:p w14:paraId="61F5606B" w14:textId="1FAE979E" w:rsidR="00FA3C74" w:rsidRPr="00E222E2" w:rsidRDefault="00E10863" w:rsidP="00E222E2">
      <w:pPr>
        <w:pStyle w:val="Paragraphedeliste"/>
        <w:numPr>
          <w:ilvl w:val="0"/>
          <w:numId w:val="6"/>
        </w:numPr>
        <w:spacing w:after="120"/>
        <w:contextualSpacing w:val="0"/>
        <w:jc w:val="both"/>
        <w:textAlignment w:val="baseline"/>
        <w:rPr>
          <w:rFonts w:ascii="Hansom FY" w:eastAsia="Arial" w:hAnsi="Hansom FY"/>
          <w:color w:val="000000"/>
          <w:kern w:val="22"/>
        </w:rPr>
      </w:pPr>
      <w:proofErr w:type="gramStart"/>
      <w:r w:rsidRPr="00E222E2">
        <w:rPr>
          <w:rFonts w:ascii="Hansom FY" w:eastAsia="Arial" w:hAnsi="Hansom FY"/>
          <w:color w:val="000000"/>
          <w:kern w:val="22"/>
        </w:rPr>
        <w:t>la</w:t>
      </w:r>
      <w:proofErr w:type="gramEnd"/>
      <w:r w:rsidRPr="00E222E2">
        <w:rPr>
          <w:rFonts w:ascii="Hansom FY" w:eastAsia="Arial" w:hAnsi="Hansom FY"/>
          <w:color w:val="000000"/>
          <w:kern w:val="22"/>
        </w:rPr>
        <w:t xml:space="preserve"> randonnée </w:t>
      </w:r>
      <w:r w:rsidR="007E5F12" w:rsidRPr="00E222E2">
        <w:rPr>
          <w:rFonts w:ascii="Hansom FY" w:eastAsia="Arial" w:hAnsi="Hansom FY"/>
          <w:color w:val="000000"/>
          <w:kern w:val="22"/>
        </w:rPr>
        <w:t xml:space="preserve">en jet-ski </w:t>
      </w:r>
      <w:r w:rsidRPr="00E222E2">
        <w:rPr>
          <w:rFonts w:ascii="Hansom FY" w:eastAsia="Arial" w:hAnsi="Hansom FY"/>
          <w:color w:val="000000"/>
          <w:kern w:val="22"/>
        </w:rPr>
        <w:t>accompagnée</w:t>
      </w:r>
      <w:r w:rsidR="007E5F12" w:rsidRPr="00E222E2">
        <w:rPr>
          <w:rFonts w:ascii="Hansom FY" w:eastAsia="Arial" w:hAnsi="Hansom FY"/>
          <w:color w:val="000000"/>
          <w:kern w:val="22"/>
        </w:rPr>
        <w:t xml:space="preserve"> par un moniteur</w:t>
      </w:r>
    </w:p>
    <w:p w14:paraId="22BD7749" w14:textId="68656460" w:rsidR="007E5F12" w:rsidRPr="00E222E2" w:rsidRDefault="007E5F12" w:rsidP="00E222E2">
      <w:pPr>
        <w:pStyle w:val="Paragraphedeliste"/>
        <w:numPr>
          <w:ilvl w:val="0"/>
          <w:numId w:val="6"/>
        </w:numPr>
        <w:spacing w:after="120"/>
        <w:contextualSpacing w:val="0"/>
        <w:jc w:val="both"/>
        <w:textAlignment w:val="baseline"/>
        <w:rPr>
          <w:rFonts w:ascii="Hansom FY" w:eastAsia="Arial" w:hAnsi="Hansom FY"/>
          <w:color w:val="000000"/>
          <w:kern w:val="22"/>
        </w:rPr>
      </w:pPr>
      <w:proofErr w:type="gramStart"/>
      <w:r w:rsidRPr="00E222E2">
        <w:rPr>
          <w:rFonts w:ascii="Hansom FY" w:eastAsia="Arial" w:hAnsi="Hansom FY"/>
          <w:color w:val="000000"/>
          <w:kern w:val="22"/>
        </w:rPr>
        <w:t>la</w:t>
      </w:r>
      <w:proofErr w:type="gramEnd"/>
      <w:r w:rsidRPr="00E222E2">
        <w:rPr>
          <w:rFonts w:ascii="Hansom FY" w:eastAsia="Arial" w:hAnsi="Hansom FY"/>
          <w:color w:val="000000"/>
          <w:kern w:val="22"/>
        </w:rPr>
        <w:t xml:space="preserve"> location de jet-ski sans moniteur</w:t>
      </w:r>
      <w:r w:rsidR="00640AC6" w:rsidRPr="00E222E2">
        <w:rPr>
          <w:rFonts w:ascii="Hansom FY" w:eastAsia="Arial" w:hAnsi="Hansom FY"/>
          <w:color w:val="000000"/>
          <w:kern w:val="22"/>
        </w:rPr>
        <w:t xml:space="preserve"> à des clients abonnés et sélectionnés </w:t>
      </w:r>
      <w:bookmarkEnd w:id="2"/>
    </w:p>
    <w:p w14:paraId="210D2D2F" w14:textId="4DB0E0C1" w:rsidR="00B72930" w:rsidRPr="00E222E2" w:rsidRDefault="00B72930" w:rsidP="00E222E2">
      <w:pPr>
        <w:spacing w:after="120"/>
        <w:jc w:val="both"/>
        <w:rPr>
          <w:rFonts w:ascii="Hansom FY" w:hAnsi="Hansom FY"/>
        </w:rPr>
      </w:pPr>
      <w:r w:rsidRPr="00E222E2">
        <w:rPr>
          <w:rFonts w:ascii="Hansom FY" w:hAnsi="Hansom FY"/>
        </w:rPr>
        <w:t xml:space="preserve">Si l’occupant souhaite proposer à sa clientèle de nouveaux produits, services ou activités non autorisés dans la présente convention, il devra en faire la demande préalable </w:t>
      </w:r>
      <w:r w:rsidR="00295074" w:rsidRPr="00E222E2">
        <w:rPr>
          <w:rFonts w:ascii="Hansom FY" w:hAnsi="Hansom FY"/>
        </w:rPr>
        <w:t>aux Ports de Loire-Atlantique</w:t>
      </w:r>
      <w:r w:rsidRPr="00E222E2">
        <w:rPr>
          <w:rFonts w:ascii="Hansom FY" w:hAnsi="Hansom FY"/>
        </w:rPr>
        <w:t xml:space="preserve"> qui pourr</w:t>
      </w:r>
      <w:r w:rsidR="00295074" w:rsidRPr="00E222E2">
        <w:rPr>
          <w:rFonts w:ascii="Hansom FY" w:hAnsi="Hansom FY"/>
        </w:rPr>
        <w:t>ont</w:t>
      </w:r>
      <w:r w:rsidRPr="00E222E2">
        <w:rPr>
          <w:rFonts w:ascii="Hansom FY" w:hAnsi="Hansom FY"/>
        </w:rPr>
        <w:t xml:space="preserve"> accepter ou refuser sans avoir à justifier </w:t>
      </w:r>
      <w:r w:rsidR="00295074" w:rsidRPr="00E222E2">
        <w:rPr>
          <w:rFonts w:ascii="Hansom FY" w:hAnsi="Hansom FY"/>
        </w:rPr>
        <w:t>leur</w:t>
      </w:r>
      <w:r w:rsidRPr="00E222E2">
        <w:rPr>
          <w:rFonts w:ascii="Hansom FY" w:hAnsi="Hansom FY"/>
        </w:rPr>
        <w:t xml:space="preserve"> refus.</w:t>
      </w:r>
    </w:p>
    <w:p w14:paraId="35155E62" w14:textId="6FF660F2" w:rsidR="007E5F12" w:rsidRPr="00E222E2" w:rsidRDefault="00B72930" w:rsidP="00E222E2">
      <w:pPr>
        <w:spacing w:after="120"/>
        <w:jc w:val="both"/>
        <w:textAlignment w:val="baseline"/>
        <w:rPr>
          <w:rFonts w:ascii="Hansom FY" w:eastAsia="Arial" w:hAnsi="Hansom FY"/>
          <w:color w:val="000000"/>
          <w:kern w:val="22"/>
        </w:rPr>
      </w:pPr>
      <w:r w:rsidRPr="00E222E2">
        <w:rPr>
          <w:rFonts w:ascii="Hansom FY" w:eastAsia="Arial" w:hAnsi="Hansom FY"/>
          <w:kern w:val="22"/>
        </w:rPr>
        <w:t>La présente convention</w:t>
      </w:r>
      <w:r w:rsidR="00E10863" w:rsidRPr="00E222E2">
        <w:rPr>
          <w:rFonts w:ascii="Hansom FY" w:eastAsia="Arial" w:hAnsi="Hansom FY"/>
          <w:kern w:val="22"/>
        </w:rPr>
        <w:t xml:space="preserve"> définit les conditions dans lesquelles « l'occupant » est autorisé, sous le régime des occupations temporaires du domaine public, à occuper </w:t>
      </w:r>
      <w:r w:rsidR="00E10863" w:rsidRPr="00E222E2">
        <w:rPr>
          <w:rFonts w:ascii="Hansom FY" w:eastAsia="Arial" w:hAnsi="Hansom FY"/>
          <w:color w:val="000000"/>
          <w:kern w:val="22"/>
        </w:rPr>
        <w:t xml:space="preserve">à titre temporaire, précaire et révocable, un </w:t>
      </w:r>
      <w:r w:rsidR="00295074" w:rsidRPr="00E222E2">
        <w:rPr>
          <w:rFonts w:ascii="Hansom FY" w:eastAsia="Arial" w:hAnsi="Hansom FY"/>
          <w:color w:val="000000"/>
          <w:kern w:val="22"/>
        </w:rPr>
        <w:t>espace</w:t>
      </w:r>
      <w:r w:rsidR="00E10863" w:rsidRPr="00E222E2">
        <w:rPr>
          <w:rFonts w:ascii="Hansom FY" w:eastAsia="Arial" w:hAnsi="Hansom FY"/>
          <w:color w:val="000000"/>
          <w:kern w:val="22"/>
        </w:rPr>
        <w:t xml:space="preserve"> pour y </w:t>
      </w:r>
      <w:r w:rsidR="00295074" w:rsidRPr="00E222E2">
        <w:rPr>
          <w:rFonts w:ascii="Hansom FY" w:eastAsia="Arial" w:hAnsi="Hansom FY"/>
          <w:color w:val="000000"/>
          <w:kern w:val="22"/>
        </w:rPr>
        <w:t xml:space="preserve">amarrer un ponton et </w:t>
      </w:r>
      <w:r w:rsidR="00E10863" w:rsidRPr="00E222E2">
        <w:rPr>
          <w:rFonts w:ascii="Hansom FY" w:eastAsia="Arial" w:hAnsi="Hansom FY"/>
          <w:color w:val="000000"/>
          <w:kern w:val="22"/>
        </w:rPr>
        <w:t xml:space="preserve">un ensemble de </w:t>
      </w:r>
      <w:r w:rsidR="00A80A71">
        <w:rPr>
          <w:rFonts w:ascii="Hansom FY" w:eastAsia="Arial" w:hAnsi="Hansom FY"/>
          <w:color w:val="000000"/>
          <w:kern w:val="22"/>
        </w:rPr>
        <w:t>6</w:t>
      </w:r>
      <w:r w:rsidR="007E5F12" w:rsidRPr="00E222E2">
        <w:rPr>
          <w:rFonts w:ascii="Hansom FY" w:eastAsia="Arial" w:hAnsi="Hansom FY"/>
          <w:color w:val="000000"/>
          <w:kern w:val="22"/>
        </w:rPr>
        <w:t xml:space="preserve"> </w:t>
      </w:r>
      <w:r w:rsidR="00E10863" w:rsidRPr="00E222E2">
        <w:rPr>
          <w:rFonts w:ascii="Hansom FY" w:eastAsia="Arial" w:hAnsi="Hansom FY"/>
          <w:color w:val="000000"/>
          <w:kern w:val="22"/>
        </w:rPr>
        <w:t>jet-skis</w:t>
      </w:r>
      <w:r w:rsidR="00A80A71">
        <w:rPr>
          <w:rFonts w:ascii="Hansom FY" w:eastAsia="Arial" w:hAnsi="Hansom FY"/>
          <w:color w:val="000000"/>
          <w:kern w:val="22"/>
        </w:rPr>
        <w:t xml:space="preserve">. </w:t>
      </w:r>
    </w:p>
    <w:p w14:paraId="11479A0B" w14:textId="5CB972DF" w:rsidR="00295074" w:rsidRPr="00E222E2" w:rsidRDefault="00043E9A" w:rsidP="00E222E2">
      <w:pPr>
        <w:pStyle w:val="Titre1"/>
        <w:spacing w:after="120" w:line="240" w:lineRule="auto"/>
        <w:jc w:val="both"/>
        <w:rPr>
          <w:rFonts w:ascii="Hansom FY" w:hAnsi="Hansom FY"/>
          <w:smallCaps/>
          <w:szCs w:val="22"/>
        </w:rPr>
      </w:pPr>
      <w:bookmarkStart w:id="3" w:name="_Toc152060880"/>
      <w:r w:rsidRPr="00E222E2">
        <w:rPr>
          <w:rFonts w:ascii="Hansom FY" w:hAnsi="Hansom FY"/>
          <w:smallCaps/>
          <w:szCs w:val="22"/>
        </w:rPr>
        <w:t>ARTICLE 2 –OCCUPANT</w:t>
      </w:r>
      <w:bookmarkEnd w:id="3"/>
      <w:r w:rsidRPr="00E222E2">
        <w:rPr>
          <w:rFonts w:ascii="Hansom FY" w:hAnsi="Hansom FY"/>
          <w:smallCaps/>
          <w:szCs w:val="22"/>
        </w:rPr>
        <w:t xml:space="preserve"> </w:t>
      </w:r>
    </w:p>
    <w:p w14:paraId="31B16E43" w14:textId="738162B3" w:rsidR="00295074" w:rsidRPr="00E222E2" w:rsidRDefault="00295074"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Nom de la structure ou société </w:t>
      </w:r>
    </w:p>
    <w:p w14:paraId="45B45999" w14:textId="175AF8EB" w:rsidR="00295074" w:rsidRPr="00E222E2" w:rsidRDefault="00295074"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Nom du ou de la gérante</w:t>
      </w:r>
    </w:p>
    <w:p w14:paraId="61F36A20" w14:textId="6FC5F2BC" w:rsidR="00295074" w:rsidRPr="00E222E2" w:rsidRDefault="00295074"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Adresse</w:t>
      </w:r>
    </w:p>
    <w:p w14:paraId="50A3EC1E" w14:textId="4A90304B" w:rsidR="00043E9A" w:rsidRPr="00E222E2" w:rsidRDefault="00043E9A" w:rsidP="00E222E2">
      <w:pPr>
        <w:pStyle w:val="Titre1"/>
        <w:spacing w:after="120" w:line="240" w:lineRule="auto"/>
        <w:jc w:val="both"/>
        <w:rPr>
          <w:rFonts w:ascii="Hansom FY" w:hAnsi="Hansom FY"/>
          <w:smallCaps/>
          <w:szCs w:val="22"/>
        </w:rPr>
      </w:pPr>
      <w:bookmarkStart w:id="4" w:name="_Toc152060881"/>
      <w:r w:rsidRPr="00E222E2">
        <w:rPr>
          <w:rFonts w:ascii="Hansom FY" w:hAnsi="Hansom FY"/>
          <w:smallCaps/>
          <w:szCs w:val="22"/>
        </w:rPr>
        <w:t>ARTICLE 3 - P</w:t>
      </w:r>
      <w:r w:rsidR="00A223ED" w:rsidRPr="00E222E2">
        <w:rPr>
          <w:rFonts w:ascii="Hansom FY" w:hAnsi="Hansom FY"/>
          <w:smallCaps/>
          <w:szCs w:val="22"/>
        </w:rPr>
        <w:t>É</w:t>
      </w:r>
      <w:r w:rsidRPr="00E222E2">
        <w:rPr>
          <w:rFonts w:ascii="Hansom FY" w:hAnsi="Hansom FY"/>
          <w:smallCaps/>
          <w:szCs w:val="22"/>
        </w:rPr>
        <w:t>RIM</w:t>
      </w:r>
      <w:r w:rsidR="00A223ED" w:rsidRPr="00E222E2">
        <w:rPr>
          <w:rFonts w:ascii="Hansom FY" w:hAnsi="Hansom FY"/>
          <w:smallCaps/>
          <w:szCs w:val="22"/>
        </w:rPr>
        <w:t>È</w:t>
      </w:r>
      <w:r w:rsidRPr="00E222E2">
        <w:rPr>
          <w:rFonts w:ascii="Hansom FY" w:hAnsi="Hansom FY"/>
          <w:smallCaps/>
          <w:szCs w:val="22"/>
        </w:rPr>
        <w:t>TRE</w:t>
      </w:r>
      <w:bookmarkEnd w:id="4"/>
    </w:p>
    <w:p w14:paraId="6608D052" w14:textId="0E46E3F5" w:rsidR="00295074" w:rsidRPr="00E222E2" w:rsidRDefault="00295074" w:rsidP="00E222E2">
      <w:pPr>
        <w:spacing w:after="120"/>
        <w:jc w:val="both"/>
        <w:rPr>
          <w:rFonts w:ascii="Hansom FY" w:eastAsia="Arial" w:hAnsi="Hansom FY"/>
          <w:color w:val="000000"/>
          <w:kern w:val="22"/>
        </w:rPr>
      </w:pPr>
      <w:r w:rsidRPr="00E222E2">
        <w:rPr>
          <w:rFonts w:ascii="Hansom FY" w:eastAsia="Arial" w:hAnsi="Hansom FY"/>
          <w:color w:val="000000"/>
          <w:kern w:val="22"/>
        </w:rPr>
        <w:t>La présente convention prévoit un périmètre concédé, tel que présenté en annexe, représentant un espace de 10 m x 3 m soit 30 m².</w:t>
      </w:r>
    </w:p>
    <w:p w14:paraId="4BBFF268" w14:textId="044034B6" w:rsidR="00295074" w:rsidRPr="00E222E2" w:rsidRDefault="00295074" w:rsidP="00E222E2">
      <w:pPr>
        <w:spacing w:after="120"/>
        <w:jc w:val="both"/>
        <w:rPr>
          <w:rFonts w:ascii="Hansom FY" w:eastAsia="Arial" w:hAnsi="Hansom FY"/>
          <w:color w:val="000000"/>
          <w:kern w:val="22"/>
        </w:rPr>
      </w:pPr>
      <w:r w:rsidRPr="00E222E2">
        <w:rPr>
          <w:rFonts w:ascii="Hansom FY" w:eastAsia="Arial" w:hAnsi="Hansom FY"/>
          <w:color w:val="000000"/>
          <w:kern w:val="22"/>
        </w:rPr>
        <w:t xml:space="preserve">Ce périmètre est situé au pied </w:t>
      </w:r>
      <w:r w:rsidR="772DFAA7" w:rsidRPr="00E222E2">
        <w:rPr>
          <w:rFonts w:ascii="Hansom FY" w:eastAsia="Arial" w:hAnsi="Hansom FY"/>
          <w:color w:val="000000"/>
          <w:kern w:val="22"/>
        </w:rPr>
        <w:t xml:space="preserve">du </w:t>
      </w:r>
      <w:r w:rsidR="4E2A2CA2" w:rsidRPr="00E222E2">
        <w:rPr>
          <w:rFonts w:ascii="Hansom FY" w:eastAsia="Arial" w:hAnsi="Hansom FY"/>
          <w:color w:val="000000"/>
          <w:kern w:val="22"/>
        </w:rPr>
        <w:t>musoir ?</w:t>
      </w:r>
      <w:r w:rsidRPr="00E222E2">
        <w:rPr>
          <w:rFonts w:ascii="Hansom FY" w:eastAsia="Arial" w:hAnsi="Hansom FY"/>
          <w:color w:val="000000"/>
          <w:kern w:val="22"/>
        </w:rPr>
        <w:t xml:space="preserve"> à l’extrémité de la cale de mise à l’eau. </w:t>
      </w:r>
    </w:p>
    <w:p w14:paraId="4F5FB74A" w14:textId="36A03B55" w:rsidR="00295074" w:rsidRPr="00E222E2" w:rsidRDefault="00295074" w:rsidP="00E222E2">
      <w:pPr>
        <w:spacing w:after="120"/>
        <w:jc w:val="both"/>
        <w:rPr>
          <w:rFonts w:ascii="Hansom FY" w:eastAsia="Arial" w:hAnsi="Hansom FY"/>
          <w:color w:val="000000"/>
          <w:kern w:val="22"/>
        </w:rPr>
      </w:pPr>
      <w:r w:rsidRPr="00E222E2">
        <w:rPr>
          <w:rFonts w:ascii="Hansom FY" w:eastAsia="Arial" w:hAnsi="Hansom FY"/>
          <w:color w:val="000000"/>
          <w:kern w:val="22"/>
        </w:rPr>
        <w:t xml:space="preserve">Cette occupation à flot est dédiée au stationnement de </w:t>
      </w:r>
      <w:r w:rsidR="00A80A71">
        <w:rPr>
          <w:rFonts w:ascii="Hansom FY" w:eastAsia="Arial" w:hAnsi="Hansom FY"/>
          <w:color w:val="000000"/>
          <w:kern w:val="22"/>
        </w:rPr>
        <w:t>6</w:t>
      </w:r>
      <w:r w:rsidRPr="00E222E2">
        <w:rPr>
          <w:rFonts w:ascii="Hansom FY" w:eastAsia="Arial" w:hAnsi="Hansom FY"/>
          <w:color w:val="000000"/>
          <w:kern w:val="22"/>
        </w:rPr>
        <w:t xml:space="preserve"> jet-skis, maximum, propriété de l’occupant, </w:t>
      </w:r>
    </w:p>
    <w:p w14:paraId="11AD4CEC" w14:textId="2FCE9505" w:rsidR="00295074" w:rsidRPr="00E222E2" w:rsidRDefault="00295074"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Cette emprise portuaire concédée</w:t>
      </w:r>
      <w:r w:rsidR="00E222E2" w:rsidRPr="00E222E2">
        <w:rPr>
          <w:rFonts w:ascii="Hansom FY" w:eastAsia="Arial" w:hAnsi="Hansom FY"/>
          <w:color w:val="000000"/>
          <w:kern w:val="22"/>
        </w:rPr>
        <w:t xml:space="preserve"> </w:t>
      </w:r>
      <w:r w:rsidRPr="00E222E2">
        <w:rPr>
          <w:rFonts w:ascii="Hansom FY" w:eastAsia="Arial" w:hAnsi="Hansom FY"/>
          <w:color w:val="000000"/>
          <w:kern w:val="22"/>
        </w:rPr>
        <w:t>est mis</w:t>
      </w:r>
      <w:r w:rsidR="00B50006">
        <w:rPr>
          <w:rFonts w:ascii="Hansom FY" w:eastAsia="Arial" w:hAnsi="Hansom FY"/>
          <w:color w:val="000000"/>
          <w:kern w:val="22"/>
        </w:rPr>
        <w:t>e</w:t>
      </w:r>
      <w:r w:rsidRPr="00E222E2">
        <w:rPr>
          <w:rFonts w:ascii="Hansom FY" w:eastAsia="Arial" w:hAnsi="Hansom FY"/>
          <w:color w:val="000000"/>
          <w:kern w:val="22"/>
        </w:rPr>
        <w:t xml:space="preserve"> à disposition et à usage exclusif de l’occupant et à destination spécifique d’une activité de jet-ski. </w:t>
      </w:r>
    </w:p>
    <w:p w14:paraId="6EBFFC40" w14:textId="5794E97F" w:rsidR="00006D9E" w:rsidRPr="00E222E2" w:rsidRDefault="00043E9A" w:rsidP="00E222E2">
      <w:pPr>
        <w:pStyle w:val="Titre1"/>
        <w:spacing w:after="120" w:line="240" w:lineRule="auto"/>
        <w:jc w:val="both"/>
        <w:rPr>
          <w:rFonts w:ascii="Hansom FY" w:hAnsi="Hansom FY"/>
          <w:smallCaps/>
          <w:szCs w:val="22"/>
        </w:rPr>
      </w:pPr>
      <w:bookmarkStart w:id="5" w:name="_Toc152060882"/>
      <w:r w:rsidRPr="00E222E2">
        <w:rPr>
          <w:rFonts w:ascii="Hansom FY" w:hAnsi="Hansom FY"/>
          <w:smallCaps/>
          <w:szCs w:val="22"/>
        </w:rPr>
        <w:t>ARTICLE 4 – DUR</w:t>
      </w:r>
      <w:r w:rsidR="00A223ED" w:rsidRPr="00E222E2">
        <w:rPr>
          <w:rFonts w:ascii="Hansom FY" w:hAnsi="Hansom FY"/>
          <w:smallCaps/>
          <w:szCs w:val="22"/>
        </w:rPr>
        <w:t>É</w:t>
      </w:r>
      <w:r w:rsidRPr="00E222E2">
        <w:rPr>
          <w:rFonts w:ascii="Hansom FY" w:hAnsi="Hansom FY"/>
          <w:smallCaps/>
          <w:szCs w:val="22"/>
        </w:rPr>
        <w:t>E DE LA CONVENTION</w:t>
      </w:r>
      <w:bookmarkEnd w:id="5"/>
    </w:p>
    <w:p w14:paraId="563D08B4" w14:textId="504BA7E9" w:rsidR="00006D9E" w:rsidRPr="00E222E2" w:rsidRDefault="00006D9E" w:rsidP="00E222E2">
      <w:pPr>
        <w:spacing w:after="120"/>
        <w:jc w:val="both"/>
        <w:textAlignment w:val="baseline"/>
        <w:rPr>
          <w:rFonts w:ascii="Hansom FY" w:eastAsia="Arial" w:hAnsi="Hansom FY"/>
          <w:kern w:val="22"/>
        </w:rPr>
      </w:pPr>
      <w:r w:rsidRPr="00E222E2">
        <w:rPr>
          <w:rFonts w:ascii="Hansom FY" w:eastAsia="Arial" w:hAnsi="Hansom FY"/>
          <w:kern w:val="22"/>
        </w:rPr>
        <w:t>La présent</w:t>
      </w:r>
      <w:r w:rsidR="00E222E2" w:rsidRPr="00E222E2">
        <w:rPr>
          <w:rFonts w:ascii="Hansom FY" w:eastAsia="Arial" w:hAnsi="Hansom FY"/>
          <w:kern w:val="22"/>
        </w:rPr>
        <w:t>e</w:t>
      </w:r>
      <w:r w:rsidRPr="00E222E2">
        <w:rPr>
          <w:rFonts w:ascii="Hansom FY" w:eastAsia="Arial" w:hAnsi="Hansom FY"/>
          <w:kern w:val="22"/>
        </w:rPr>
        <w:t xml:space="preserve"> convention est conclue du 1</w:t>
      </w:r>
      <w:r w:rsidRPr="00E222E2">
        <w:rPr>
          <w:rFonts w:ascii="Hansom FY" w:eastAsia="Arial" w:hAnsi="Hansom FY"/>
          <w:kern w:val="22"/>
          <w:vertAlign w:val="superscript"/>
        </w:rPr>
        <w:t>er</w:t>
      </w:r>
      <w:r w:rsidRPr="00E222E2">
        <w:rPr>
          <w:rFonts w:ascii="Hansom FY" w:eastAsia="Arial" w:hAnsi="Hansom FY"/>
          <w:kern w:val="22"/>
        </w:rPr>
        <w:t xml:space="preserve"> avril 2024 au 31 décembre 2026.  </w:t>
      </w:r>
    </w:p>
    <w:p w14:paraId="7E83B921" w14:textId="77777777" w:rsidR="00006D9E" w:rsidRPr="00E222E2" w:rsidRDefault="00006D9E" w:rsidP="00E222E2">
      <w:pPr>
        <w:spacing w:after="120"/>
        <w:jc w:val="both"/>
        <w:textAlignment w:val="baseline"/>
        <w:rPr>
          <w:rFonts w:ascii="Hansom FY" w:eastAsia="Arial" w:hAnsi="Hansom FY"/>
          <w:kern w:val="22"/>
        </w:rPr>
      </w:pPr>
      <w:r w:rsidRPr="00E222E2">
        <w:rPr>
          <w:rFonts w:ascii="Hansom FY" w:eastAsia="Arial" w:hAnsi="Hansom FY"/>
          <w:kern w:val="22"/>
        </w:rPr>
        <w:t>Tout nouvel accord devra faire l'objet d'une nouvelle convention dans le respect des dispositions législatives et réglementaires en vigueur.</w:t>
      </w:r>
    </w:p>
    <w:p w14:paraId="1E621BBB" w14:textId="77777777" w:rsidR="00006D9E" w:rsidRPr="00E222E2" w:rsidRDefault="00006D9E" w:rsidP="00E222E2">
      <w:pPr>
        <w:spacing w:after="120"/>
        <w:jc w:val="both"/>
        <w:textAlignment w:val="baseline"/>
        <w:rPr>
          <w:rFonts w:ascii="Hansom FY" w:eastAsia="Arial" w:hAnsi="Hansom FY"/>
          <w:kern w:val="22"/>
        </w:rPr>
      </w:pPr>
      <w:r w:rsidRPr="00E222E2">
        <w:rPr>
          <w:rFonts w:ascii="Hansom FY" w:eastAsia="Arial" w:hAnsi="Hansom FY"/>
          <w:kern w:val="22"/>
        </w:rPr>
        <w:t>Elle ne pourra en aucun cas être prorogée par tacite reconduction.</w:t>
      </w:r>
    </w:p>
    <w:p w14:paraId="52630207" w14:textId="06CE8ACD" w:rsidR="00006D9E" w:rsidRPr="00E222E2" w:rsidRDefault="00006D9E" w:rsidP="00E222E2">
      <w:pPr>
        <w:spacing w:after="120"/>
        <w:jc w:val="both"/>
        <w:textAlignment w:val="baseline"/>
        <w:rPr>
          <w:rFonts w:ascii="Hansom FY" w:eastAsia="Arial" w:hAnsi="Hansom FY"/>
          <w:kern w:val="22"/>
        </w:rPr>
      </w:pPr>
      <w:r w:rsidRPr="00E222E2">
        <w:rPr>
          <w:rFonts w:ascii="Hansom FY" w:eastAsia="Arial" w:hAnsi="Hansom FY"/>
          <w:kern w:val="22"/>
        </w:rPr>
        <w:t>Toute modification à la présente convention fera l’objet d’un avenant.</w:t>
      </w:r>
    </w:p>
    <w:p w14:paraId="0AD25BAF" w14:textId="5183C2C5" w:rsidR="0033657E" w:rsidRPr="00E222E2" w:rsidRDefault="00043E9A" w:rsidP="00E222E2">
      <w:pPr>
        <w:pStyle w:val="Titre1"/>
        <w:spacing w:after="120" w:line="240" w:lineRule="auto"/>
        <w:jc w:val="both"/>
        <w:rPr>
          <w:rFonts w:ascii="Hansom FY" w:hAnsi="Hansom FY"/>
          <w:smallCaps/>
          <w:szCs w:val="22"/>
        </w:rPr>
      </w:pPr>
      <w:bookmarkStart w:id="6" w:name="_Toc152060883"/>
      <w:r w:rsidRPr="00E222E2">
        <w:rPr>
          <w:rFonts w:ascii="Hansom FY" w:hAnsi="Hansom FY"/>
          <w:smallCaps/>
          <w:szCs w:val="22"/>
        </w:rPr>
        <w:t>ARTICLE 5 – CARACT</w:t>
      </w:r>
      <w:r w:rsidR="00E222E2" w:rsidRPr="00E222E2">
        <w:rPr>
          <w:rFonts w:ascii="Hansom FY" w:hAnsi="Hansom FY"/>
          <w:smallCaps/>
          <w:szCs w:val="22"/>
        </w:rPr>
        <w:t>È</w:t>
      </w:r>
      <w:r w:rsidRPr="00E222E2">
        <w:rPr>
          <w:rFonts w:ascii="Hansom FY" w:hAnsi="Hansom FY"/>
          <w:smallCaps/>
          <w:szCs w:val="22"/>
        </w:rPr>
        <w:t>RE DE L’OCCUPATION</w:t>
      </w:r>
      <w:bookmarkEnd w:id="6"/>
    </w:p>
    <w:p w14:paraId="353E0BE3" w14:textId="3F10B6C4" w:rsidR="00FA3C74" w:rsidRPr="00E222E2" w:rsidRDefault="00043E9A" w:rsidP="00E222E2">
      <w:pPr>
        <w:pStyle w:val="Titre2"/>
        <w:spacing w:before="0" w:after="120"/>
        <w:jc w:val="both"/>
        <w:rPr>
          <w:rFonts w:ascii="Hansom FY" w:hAnsi="Hansom FY"/>
          <w:b/>
          <w:bCs/>
          <w:color w:val="auto"/>
          <w:sz w:val="22"/>
          <w:szCs w:val="22"/>
        </w:rPr>
      </w:pPr>
      <w:bookmarkStart w:id="7" w:name="_Toc152060884"/>
      <w:r w:rsidRPr="00E222E2">
        <w:rPr>
          <w:rFonts w:ascii="Hansom FY" w:hAnsi="Hansom FY"/>
          <w:b/>
          <w:bCs/>
          <w:color w:val="auto"/>
          <w:sz w:val="22"/>
          <w:szCs w:val="22"/>
        </w:rPr>
        <w:t xml:space="preserve">5.1 - </w:t>
      </w:r>
      <w:r w:rsidR="00295074" w:rsidRPr="00E222E2">
        <w:rPr>
          <w:rFonts w:ascii="Hansom FY" w:hAnsi="Hansom FY"/>
          <w:b/>
          <w:bCs/>
          <w:color w:val="auto"/>
          <w:sz w:val="22"/>
          <w:szCs w:val="22"/>
        </w:rPr>
        <w:t>Domanialité publique</w:t>
      </w:r>
      <w:bookmarkEnd w:id="7"/>
    </w:p>
    <w:p w14:paraId="48260D77" w14:textId="326EF6B2" w:rsidR="007E5F12"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Le site, objet de la présente convention, fait partie du Domaine Public Maritime </w:t>
      </w:r>
      <w:r w:rsidR="7D105EE9" w:rsidRPr="00E222E2">
        <w:rPr>
          <w:rFonts w:ascii="Hansom FY" w:eastAsia="Arial" w:hAnsi="Hansom FY"/>
          <w:color w:val="000000"/>
          <w:kern w:val="22"/>
        </w:rPr>
        <w:t>de l’abri</w:t>
      </w:r>
      <w:r w:rsidRPr="00E222E2">
        <w:rPr>
          <w:rFonts w:ascii="Hansom FY" w:eastAsia="Arial" w:hAnsi="Hansom FY"/>
          <w:color w:val="000000"/>
          <w:kern w:val="22"/>
        </w:rPr>
        <w:t xml:space="preserve"> </w:t>
      </w:r>
      <w:r w:rsidR="00E414D8" w:rsidRPr="00E222E2">
        <w:rPr>
          <w:rFonts w:ascii="Hansom FY" w:eastAsia="Arial" w:hAnsi="Hansom FY"/>
          <w:color w:val="000000"/>
          <w:kern w:val="22"/>
        </w:rPr>
        <w:t>m</w:t>
      </w:r>
      <w:r w:rsidRPr="00E222E2">
        <w:rPr>
          <w:rFonts w:ascii="Hansom FY" w:eastAsia="Arial" w:hAnsi="Hansom FY"/>
          <w:color w:val="000000"/>
          <w:kern w:val="22"/>
        </w:rPr>
        <w:t>aritime de</w:t>
      </w:r>
      <w:r w:rsidR="007E5F12" w:rsidRPr="00E222E2">
        <w:rPr>
          <w:rFonts w:ascii="Hansom FY" w:eastAsia="Arial" w:hAnsi="Hansom FY"/>
          <w:color w:val="000000"/>
          <w:kern w:val="22"/>
        </w:rPr>
        <w:t xml:space="preserve"> Préfailles</w:t>
      </w:r>
      <w:r w:rsidRPr="00E222E2">
        <w:rPr>
          <w:rFonts w:ascii="Hansom FY" w:eastAsia="Arial" w:hAnsi="Hansom FY"/>
          <w:color w:val="000000"/>
          <w:kern w:val="22"/>
        </w:rPr>
        <w:t>.</w:t>
      </w:r>
    </w:p>
    <w:p w14:paraId="036F59E2" w14:textId="445ADD42" w:rsidR="00E414D8"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En raison de la domanialité publique du site, la présente convention est régie par les règles de droit</w:t>
      </w:r>
      <w:r w:rsidR="005758E8">
        <w:rPr>
          <w:rFonts w:ascii="Hansom FY" w:eastAsia="Arial" w:hAnsi="Hansom FY"/>
          <w:color w:val="000000"/>
          <w:kern w:val="22"/>
        </w:rPr>
        <w:t xml:space="preserve"> </w:t>
      </w:r>
      <w:r w:rsidRPr="00E222E2">
        <w:rPr>
          <w:rFonts w:ascii="Hansom FY" w:eastAsia="Arial" w:hAnsi="Hansom FY"/>
          <w:color w:val="000000"/>
          <w:kern w:val="22"/>
        </w:rPr>
        <w:t>administratif et plus généralement du Code général de la propriété des personnes publiques, d</w:t>
      </w:r>
      <w:r w:rsidR="155D5CC5" w:rsidRPr="2AFE7E08">
        <w:rPr>
          <w:rFonts w:ascii="Hansom FY" w:eastAsia="Arial" w:hAnsi="Hansom FY"/>
          <w:color w:val="000000" w:themeColor="text1"/>
        </w:rPr>
        <w:t>u</w:t>
      </w:r>
      <w:r w:rsidRPr="00E222E2">
        <w:rPr>
          <w:rFonts w:ascii="Hansom FY" w:eastAsia="Arial" w:hAnsi="Hansom FY"/>
          <w:color w:val="000000"/>
          <w:kern w:val="22"/>
        </w:rPr>
        <w:t xml:space="preserve"> </w:t>
      </w:r>
      <w:r w:rsidR="00295074" w:rsidRPr="00E222E2">
        <w:rPr>
          <w:rFonts w:ascii="Hansom FY" w:eastAsia="Arial" w:hAnsi="Hansom FY"/>
          <w:color w:val="000000"/>
          <w:kern w:val="22"/>
        </w:rPr>
        <w:t>R</w:t>
      </w:r>
      <w:r w:rsidRPr="00E222E2">
        <w:rPr>
          <w:rFonts w:ascii="Hansom FY" w:eastAsia="Arial" w:hAnsi="Hansom FY"/>
          <w:color w:val="000000"/>
          <w:kern w:val="22"/>
        </w:rPr>
        <w:t xml:space="preserve">èglement </w:t>
      </w:r>
      <w:r w:rsidR="00295074" w:rsidRPr="00E222E2">
        <w:rPr>
          <w:rFonts w:ascii="Hansom FY" w:eastAsia="Arial" w:hAnsi="Hansom FY"/>
          <w:color w:val="000000"/>
          <w:kern w:val="22"/>
        </w:rPr>
        <w:t>P</w:t>
      </w:r>
      <w:r w:rsidRPr="00E222E2">
        <w:rPr>
          <w:rFonts w:ascii="Hansom FY" w:eastAsia="Arial" w:hAnsi="Hansom FY"/>
          <w:color w:val="000000"/>
          <w:kern w:val="22"/>
        </w:rPr>
        <w:t xml:space="preserve">articulier de Police </w:t>
      </w:r>
      <w:r w:rsidR="000E0FDD" w:rsidRPr="00E222E2">
        <w:rPr>
          <w:rFonts w:ascii="Hansom FY" w:eastAsia="Arial" w:hAnsi="Hansom FY"/>
          <w:color w:val="000000"/>
          <w:kern w:val="22"/>
        </w:rPr>
        <w:t xml:space="preserve">et </w:t>
      </w:r>
      <w:r w:rsidR="5DA2F26F" w:rsidRPr="2AFE7E08">
        <w:rPr>
          <w:rFonts w:ascii="Hansom FY" w:eastAsia="Arial" w:hAnsi="Hansom FY"/>
          <w:color w:val="000000" w:themeColor="text1"/>
        </w:rPr>
        <w:t xml:space="preserve">du </w:t>
      </w:r>
      <w:r w:rsidR="00295074" w:rsidRPr="00E222E2">
        <w:rPr>
          <w:rFonts w:ascii="Hansom FY" w:eastAsia="Arial" w:hAnsi="Hansom FY"/>
          <w:color w:val="000000"/>
          <w:kern w:val="22"/>
        </w:rPr>
        <w:t>r</w:t>
      </w:r>
      <w:r w:rsidR="000E0FDD" w:rsidRPr="00E222E2">
        <w:rPr>
          <w:rFonts w:ascii="Hansom FY" w:eastAsia="Arial" w:hAnsi="Hansom FY"/>
          <w:color w:val="000000"/>
          <w:kern w:val="22"/>
        </w:rPr>
        <w:t xml:space="preserve">èglement d’exploitation </w:t>
      </w:r>
      <w:r w:rsidR="2C401AD0" w:rsidRPr="00E222E2">
        <w:rPr>
          <w:rFonts w:ascii="Hansom FY" w:eastAsia="Arial" w:hAnsi="Hansom FY"/>
          <w:color w:val="000000"/>
          <w:kern w:val="22"/>
        </w:rPr>
        <w:t>de l’abri</w:t>
      </w:r>
      <w:r w:rsidR="00295074" w:rsidRPr="00E222E2">
        <w:rPr>
          <w:rFonts w:ascii="Hansom FY" w:eastAsia="Arial" w:hAnsi="Hansom FY"/>
          <w:color w:val="000000"/>
          <w:kern w:val="22"/>
        </w:rPr>
        <w:t xml:space="preserve"> de </w:t>
      </w:r>
      <w:r w:rsidR="4B6277B9" w:rsidRPr="2AFE7E08">
        <w:rPr>
          <w:rFonts w:ascii="Hansom FY" w:eastAsia="Arial" w:hAnsi="Hansom FY"/>
          <w:color w:val="000000" w:themeColor="text1"/>
        </w:rPr>
        <w:t>la Pointe Saint-Gildas à Préfailles</w:t>
      </w:r>
      <w:r w:rsidR="00295074" w:rsidRPr="00E222E2">
        <w:rPr>
          <w:rFonts w:ascii="Hansom FY" w:eastAsia="Arial" w:hAnsi="Hansom FY"/>
          <w:color w:val="000000"/>
          <w:kern w:val="22"/>
        </w:rPr>
        <w:t xml:space="preserve">. </w:t>
      </w:r>
    </w:p>
    <w:p w14:paraId="353C5057" w14:textId="46D3DFB3" w:rsidR="00E414D8"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La législation concernant les </w:t>
      </w:r>
      <w:r w:rsidR="00E414D8" w:rsidRPr="00E222E2">
        <w:rPr>
          <w:rFonts w:ascii="Hansom FY" w:eastAsia="Arial" w:hAnsi="Hansom FY"/>
          <w:color w:val="000000"/>
          <w:kern w:val="22"/>
        </w:rPr>
        <w:t xml:space="preserve">marchés publics, les concessions de service public, les </w:t>
      </w:r>
      <w:r w:rsidRPr="00E222E2">
        <w:rPr>
          <w:rFonts w:ascii="Hansom FY" w:eastAsia="Arial" w:hAnsi="Hansom FY"/>
          <w:color w:val="000000"/>
          <w:kern w:val="22"/>
        </w:rPr>
        <w:t>baux ruraux, les baux à loyer d'immeubles ou de locaux à usage commercial, professionnel ou d'habitation ne lui est pas applicable.</w:t>
      </w:r>
    </w:p>
    <w:p w14:paraId="2499CF66" w14:textId="7A4B83AE" w:rsidR="00E414D8"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L'occupant ne pourra en aucun cas se prévaloir des dispositions sur la propriété commerciale ou d'une autre réglementation quelconque susceptible de conférer un droit au maintien dans les lieux et à l'occupation et quelque autre droit que ce soit.</w:t>
      </w:r>
    </w:p>
    <w:p w14:paraId="655DA131" w14:textId="20E628B2" w:rsidR="00FA3C74" w:rsidRPr="00E222E2" w:rsidRDefault="00006D9E" w:rsidP="00E222E2">
      <w:pPr>
        <w:pStyle w:val="Titre2"/>
        <w:spacing w:before="0" w:after="120"/>
        <w:jc w:val="both"/>
        <w:rPr>
          <w:rFonts w:ascii="Hansom FY" w:hAnsi="Hansom FY"/>
          <w:b/>
          <w:bCs/>
          <w:color w:val="auto"/>
          <w:sz w:val="22"/>
          <w:szCs w:val="22"/>
        </w:rPr>
      </w:pPr>
      <w:bookmarkStart w:id="8" w:name="_Toc152060885"/>
      <w:r w:rsidRPr="00E222E2">
        <w:rPr>
          <w:rFonts w:ascii="Hansom FY" w:hAnsi="Hansom FY"/>
          <w:b/>
          <w:bCs/>
          <w:color w:val="auto"/>
          <w:sz w:val="22"/>
          <w:szCs w:val="22"/>
        </w:rPr>
        <w:lastRenderedPageBreak/>
        <w:t>5</w:t>
      </w:r>
      <w:r w:rsidR="00E10863" w:rsidRPr="00E222E2">
        <w:rPr>
          <w:rFonts w:ascii="Hansom FY" w:hAnsi="Hansom FY"/>
          <w:b/>
          <w:bCs/>
          <w:color w:val="auto"/>
          <w:sz w:val="22"/>
          <w:szCs w:val="22"/>
        </w:rPr>
        <w:t>.2.</w:t>
      </w:r>
      <w:r w:rsidR="00E414D8" w:rsidRPr="00E222E2">
        <w:rPr>
          <w:rFonts w:ascii="Hansom FY" w:hAnsi="Hansom FY"/>
          <w:b/>
          <w:bCs/>
          <w:color w:val="auto"/>
          <w:sz w:val="22"/>
          <w:szCs w:val="22"/>
        </w:rPr>
        <w:t xml:space="preserve"> </w:t>
      </w:r>
      <w:r w:rsidR="00295074" w:rsidRPr="00E222E2">
        <w:rPr>
          <w:rFonts w:ascii="Hansom FY" w:hAnsi="Hansom FY"/>
          <w:b/>
          <w:bCs/>
          <w:color w:val="auto"/>
          <w:sz w:val="22"/>
          <w:szCs w:val="22"/>
        </w:rPr>
        <w:t>Non constitution de droits réels</w:t>
      </w:r>
      <w:bookmarkEnd w:id="8"/>
    </w:p>
    <w:p w14:paraId="3850C7F7" w14:textId="67BC4067" w:rsidR="00E10863"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La présente convention portant autorisation d'occupation temporaire, précaire et révocable du Domaine Public</w:t>
      </w:r>
      <w:r w:rsidR="01DB8948" w:rsidRPr="00E222E2">
        <w:rPr>
          <w:rFonts w:ascii="Hansom FY" w:eastAsia="Arial" w:hAnsi="Hansom FY"/>
          <w:color w:val="000000"/>
          <w:kern w:val="22"/>
        </w:rPr>
        <w:t xml:space="preserve"> Maritime de l’abri de la Pointe de Saint Gildas</w:t>
      </w:r>
      <w:r w:rsidRPr="00E222E2">
        <w:rPr>
          <w:rFonts w:ascii="Hansom FY" w:eastAsia="Arial" w:hAnsi="Hansom FY"/>
          <w:color w:val="000000"/>
          <w:kern w:val="22"/>
        </w:rPr>
        <w:t xml:space="preserve"> </w:t>
      </w:r>
      <w:r w:rsidR="00E414D8" w:rsidRPr="00E222E2">
        <w:rPr>
          <w:rFonts w:ascii="Hansom FY" w:eastAsia="Arial" w:hAnsi="Hansom FY"/>
          <w:color w:val="000000"/>
          <w:kern w:val="22"/>
        </w:rPr>
        <w:t>Préfailles</w:t>
      </w:r>
      <w:r w:rsidRPr="00E222E2">
        <w:rPr>
          <w:rFonts w:ascii="Hansom FY" w:eastAsia="Arial" w:hAnsi="Hansom FY"/>
          <w:color w:val="000000"/>
          <w:kern w:val="22"/>
        </w:rPr>
        <w:t>, n'est pas constitutive de droits réels au sens de l'article L. 2122-6 du Code général de la propriété des personnes publiques.</w:t>
      </w:r>
      <w:r w:rsidR="00006D9E" w:rsidRPr="00E222E2">
        <w:rPr>
          <w:rFonts w:ascii="Hansom FY" w:eastAsia="Arial" w:hAnsi="Hansom FY"/>
          <w:kern w:val="22"/>
        </w:rPr>
        <w:t xml:space="preserve"> </w:t>
      </w:r>
    </w:p>
    <w:p w14:paraId="4F621320" w14:textId="6BBD5DA4" w:rsidR="00FA3C74" w:rsidRPr="00E222E2" w:rsidRDefault="00006D9E" w:rsidP="00E222E2">
      <w:pPr>
        <w:pStyle w:val="Titre2"/>
        <w:spacing w:before="0" w:after="120"/>
        <w:jc w:val="both"/>
        <w:rPr>
          <w:rFonts w:ascii="Hansom FY" w:hAnsi="Hansom FY"/>
          <w:b/>
          <w:bCs/>
          <w:color w:val="auto"/>
          <w:sz w:val="22"/>
          <w:szCs w:val="22"/>
        </w:rPr>
      </w:pPr>
      <w:bookmarkStart w:id="9" w:name="_Toc152060886"/>
      <w:r w:rsidRPr="00E222E2">
        <w:rPr>
          <w:rFonts w:ascii="Hansom FY" w:hAnsi="Hansom FY"/>
          <w:b/>
          <w:bCs/>
          <w:color w:val="auto"/>
          <w:sz w:val="22"/>
          <w:szCs w:val="22"/>
        </w:rPr>
        <w:t>5</w:t>
      </w:r>
      <w:r w:rsidR="00E10863" w:rsidRPr="00E222E2">
        <w:rPr>
          <w:rFonts w:ascii="Hansom FY" w:hAnsi="Hansom FY"/>
          <w:b/>
          <w:bCs/>
          <w:color w:val="auto"/>
          <w:sz w:val="22"/>
          <w:szCs w:val="22"/>
        </w:rPr>
        <w:t>.3.</w:t>
      </w:r>
      <w:r w:rsidR="00E414D8" w:rsidRPr="00E222E2">
        <w:rPr>
          <w:rFonts w:ascii="Hansom FY" w:hAnsi="Hansom FY"/>
          <w:b/>
          <w:bCs/>
          <w:color w:val="auto"/>
          <w:sz w:val="22"/>
          <w:szCs w:val="22"/>
        </w:rPr>
        <w:t xml:space="preserve"> </w:t>
      </w:r>
      <w:r w:rsidR="00E10863" w:rsidRPr="00E222E2">
        <w:rPr>
          <w:rFonts w:ascii="Hansom FY" w:hAnsi="Hansom FY"/>
          <w:b/>
          <w:bCs/>
          <w:color w:val="auto"/>
          <w:sz w:val="22"/>
          <w:szCs w:val="22"/>
        </w:rPr>
        <w:t>P</w:t>
      </w:r>
      <w:r w:rsidR="00295074" w:rsidRPr="00E222E2">
        <w:rPr>
          <w:rFonts w:ascii="Hansom FY" w:hAnsi="Hansom FY"/>
          <w:b/>
          <w:bCs/>
          <w:color w:val="auto"/>
          <w:sz w:val="22"/>
          <w:szCs w:val="22"/>
        </w:rPr>
        <w:t>récarité</w:t>
      </w:r>
      <w:bookmarkEnd w:id="9"/>
    </w:p>
    <w:p w14:paraId="041308F8" w14:textId="2337BBA2" w:rsidR="00E414D8" w:rsidRPr="00E222E2" w:rsidRDefault="00006D9E" w:rsidP="00E222E2">
      <w:pPr>
        <w:spacing w:after="120"/>
        <w:jc w:val="both"/>
        <w:textAlignment w:val="baseline"/>
        <w:rPr>
          <w:rFonts w:ascii="Hansom FY" w:eastAsia="Arial" w:hAnsi="Hansom FY"/>
          <w:color w:val="000000"/>
          <w:kern w:val="22"/>
        </w:rPr>
      </w:pPr>
      <w:r w:rsidRPr="00E222E2">
        <w:rPr>
          <w:rFonts w:ascii="Hansom FY" w:eastAsia="Arial" w:hAnsi="Hansom FY"/>
          <w:kern w:val="22"/>
        </w:rPr>
        <w:t>La présente autorisation est délivrée à titre temporaire, précaire, révocable et personnel</w:t>
      </w:r>
      <w:r w:rsidRPr="00E222E2">
        <w:rPr>
          <w:rFonts w:ascii="Hansom FY" w:eastAsia="Arial" w:hAnsi="Hansom FY"/>
          <w:color w:val="000000"/>
          <w:kern w:val="22"/>
        </w:rPr>
        <w:t xml:space="preserve"> </w:t>
      </w:r>
      <w:r w:rsidR="00E10863" w:rsidRPr="00E222E2">
        <w:rPr>
          <w:rFonts w:ascii="Hansom FY" w:eastAsia="Arial" w:hAnsi="Hansom FY"/>
          <w:color w:val="000000"/>
          <w:kern w:val="22"/>
        </w:rPr>
        <w:t>et est révocable à tout moment sans quelque indemnité que ce soit au profit de l'occupant.</w:t>
      </w:r>
    </w:p>
    <w:p w14:paraId="68178421" w14:textId="3CAF8FE6" w:rsidR="00E414D8" w:rsidRPr="00E222E2" w:rsidRDefault="00E1086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Lorsque la Convention du Domaine Public </w:t>
      </w:r>
      <w:r w:rsidR="00E414D8" w:rsidRPr="00E222E2">
        <w:rPr>
          <w:rFonts w:ascii="Hansom FY" w:eastAsia="Arial" w:hAnsi="Hansom FY"/>
          <w:color w:val="000000"/>
          <w:kern w:val="22"/>
        </w:rPr>
        <w:t xml:space="preserve">Maritime </w:t>
      </w:r>
      <w:r w:rsidRPr="00E222E2">
        <w:rPr>
          <w:rFonts w:ascii="Hansom FY" w:eastAsia="Arial" w:hAnsi="Hansom FY"/>
          <w:color w:val="000000"/>
          <w:kern w:val="22"/>
        </w:rPr>
        <w:t xml:space="preserve">est expirée et n'a pas fait l'objet d'une nouvelle convention, la circonstance que l'occupant ait pu se maintenir sur le Domaine Public Maritime par tolérance </w:t>
      </w:r>
      <w:r w:rsidR="00006D9E" w:rsidRPr="00E222E2">
        <w:rPr>
          <w:rFonts w:ascii="Hansom FY" w:eastAsia="Arial" w:hAnsi="Hansom FY"/>
          <w:color w:val="000000"/>
          <w:kern w:val="22"/>
        </w:rPr>
        <w:t>des Ports de Loire-Atlantique</w:t>
      </w:r>
      <w:r w:rsidRPr="00E222E2">
        <w:rPr>
          <w:rFonts w:ascii="Hansom FY" w:eastAsia="Arial" w:hAnsi="Hansom FY"/>
          <w:color w:val="000000"/>
          <w:kern w:val="22"/>
        </w:rPr>
        <w:t>, ne peut être regardée comme valant reconduction tacite ou renouvellement de la présente convention.</w:t>
      </w:r>
    </w:p>
    <w:p w14:paraId="564AF0F1" w14:textId="4051D51A" w:rsidR="00043E9A" w:rsidRPr="00E222E2" w:rsidRDefault="00043E9A" w:rsidP="00E222E2">
      <w:pPr>
        <w:pStyle w:val="Titre1"/>
        <w:spacing w:after="120" w:line="240" w:lineRule="auto"/>
        <w:jc w:val="both"/>
        <w:rPr>
          <w:rFonts w:ascii="Hansom FY" w:hAnsi="Hansom FY"/>
          <w:smallCaps/>
          <w:szCs w:val="22"/>
        </w:rPr>
      </w:pPr>
      <w:bookmarkStart w:id="10" w:name="_Toc152060887"/>
      <w:r w:rsidRPr="00E222E2">
        <w:rPr>
          <w:rFonts w:ascii="Hansom FY" w:hAnsi="Hansom FY"/>
          <w:smallCaps/>
          <w:szCs w:val="22"/>
        </w:rPr>
        <w:t>ARTICLE 6 – CESSION – SOUS LOCATION</w:t>
      </w:r>
      <w:bookmarkEnd w:id="10"/>
    </w:p>
    <w:p w14:paraId="140A2E49" w14:textId="5EE2ECFB" w:rsidR="00043E9A" w:rsidRPr="00E222E2" w:rsidRDefault="00043E9A" w:rsidP="00E222E2">
      <w:pPr>
        <w:pStyle w:val="Titre2"/>
        <w:spacing w:before="0" w:after="120"/>
        <w:jc w:val="both"/>
        <w:rPr>
          <w:rFonts w:ascii="Hansom FY" w:hAnsi="Hansom FY"/>
          <w:b/>
          <w:bCs/>
          <w:color w:val="auto"/>
          <w:sz w:val="22"/>
          <w:szCs w:val="22"/>
        </w:rPr>
      </w:pPr>
      <w:bookmarkStart w:id="11" w:name="_Toc152060888"/>
      <w:r w:rsidRPr="00E222E2">
        <w:rPr>
          <w:rFonts w:ascii="Hansom FY" w:hAnsi="Hansom FY"/>
          <w:b/>
          <w:bCs/>
          <w:color w:val="auto"/>
          <w:sz w:val="22"/>
          <w:szCs w:val="22"/>
        </w:rPr>
        <w:t>6.1 – Cession de la convention</w:t>
      </w:r>
      <w:bookmarkEnd w:id="11"/>
    </w:p>
    <w:p w14:paraId="659E6D1A" w14:textId="77777777" w:rsidR="00043E9A" w:rsidRPr="00E222E2" w:rsidRDefault="00043E9A" w:rsidP="00E222E2">
      <w:pPr>
        <w:spacing w:after="120"/>
        <w:jc w:val="both"/>
        <w:textAlignment w:val="baseline"/>
        <w:rPr>
          <w:rFonts w:ascii="Hansom FY" w:eastAsia="Arial" w:hAnsi="Hansom FY"/>
          <w:kern w:val="22"/>
        </w:rPr>
      </w:pPr>
      <w:r w:rsidRPr="00E222E2">
        <w:rPr>
          <w:rFonts w:ascii="Hansom FY" w:eastAsia="Arial" w:hAnsi="Hansom FY"/>
          <w:kern w:val="22"/>
        </w:rPr>
        <w:t>Il est interdit aux parties de céder la présente convention.</w:t>
      </w:r>
    </w:p>
    <w:p w14:paraId="09CC5C56" w14:textId="77777777" w:rsidR="00043E9A" w:rsidRPr="00E222E2" w:rsidRDefault="00043E9A" w:rsidP="00E222E2">
      <w:pPr>
        <w:spacing w:after="120"/>
        <w:jc w:val="both"/>
        <w:textAlignment w:val="baseline"/>
        <w:rPr>
          <w:rFonts w:ascii="Hansom FY" w:eastAsia="Arial" w:hAnsi="Hansom FY"/>
          <w:kern w:val="22"/>
        </w:rPr>
      </w:pPr>
      <w:r w:rsidRPr="00E222E2">
        <w:rPr>
          <w:rFonts w:ascii="Hansom FY" w:eastAsia="Arial" w:hAnsi="Hansom FY"/>
          <w:kern w:val="22"/>
        </w:rPr>
        <w:t>L’occupation ne pourra être utilisée pour une destination autre que celle spécifiée à la présente convention.</w:t>
      </w:r>
    </w:p>
    <w:p w14:paraId="7FFEF334" w14:textId="77777777" w:rsidR="00043E9A" w:rsidRPr="00E222E2" w:rsidRDefault="00043E9A" w:rsidP="00E222E2">
      <w:pPr>
        <w:spacing w:after="120"/>
        <w:jc w:val="both"/>
        <w:textAlignment w:val="baseline"/>
        <w:rPr>
          <w:rFonts w:ascii="Hansom FY" w:eastAsia="Arial" w:hAnsi="Hansom FY"/>
          <w:kern w:val="22"/>
        </w:rPr>
      </w:pPr>
      <w:r w:rsidRPr="00E222E2">
        <w:rPr>
          <w:rFonts w:ascii="Hansom FY" w:eastAsia="Arial" w:hAnsi="Hansom FY"/>
          <w:kern w:val="22"/>
        </w:rPr>
        <w:t xml:space="preserve">La convention ne créée, ni ne constitue un droit de propriété commerciale, elle ne peut pas faire l’objet d’une promesse à l’occasion d’une quelconque transaction. </w:t>
      </w:r>
    </w:p>
    <w:p w14:paraId="72C51949" w14:textId="02B52686" w:rsidR="00043E9A" w:rsidRPr="00E222E2" w:rsidRDefault="00043E9A" w:rsidP="00E222E2">
      <w:pPr>
        <w:pStyle w:val="Titre2"/>
        <w:spacing w:before="0" w:after="120"/>
        <w:jc w:val="both"/>
        <w:rPr>
          <w:rFonts w:ascii="Hansom FY" w:hAnsi="Hansom FY"/>
          <w:b/>
          <w:bCs/>
          <w:color w:val="auto"/>
          <w:sz w:val="22"/>
          <w:szCs w:val="22"/>
        </w:rPr>
      </w:pPr>
      <w:bookmarkStart w:id="12" w:name="_Toc152060889"/>
      <w:r w:rsidRPr="00E222E2">
        <w:rPr>
          <w:rFonts w:ascii="Hansom FY" w:hAnsi="Hansom FY"/>
          <w:b/>
          <w:bCs/>
          <w:color w:val="auto"/>
          <w:sz w:val="22"/>
          <w:szCs w:val="22"/>
        </w:rPr>
        <w:t>6.2 – Sous location / sous occupation</w:t>
      </w:r>
      <w:bookmarkEnd w:id="12"/>
    </w:p>
    <w:p w14:paraId="2CC23035" w14:textId="2B7A3F28" w:rsidR="00043E9A" w:rsidRPr="00E222E2" w:rsidRDefault="00B50006" w:rsidP="00E222E2">
      <w:pPr>
        <w:spacing w:after="120"/>
        <w:jc w:val="both"/>
        <w:textAlignment w:val="baseline"/>
        <w:rPr>
          <w:rFonts w:ascii="Hansom FY" w:eastAsia="Arial" w:hAnsi="Hansom FY"/>
          <w:kern w:val="22"/>
        </w:rPr>
      </w:pPr>
      <w:r>
        <w:rPr>
          <w:rFonts w:ascii="Hansom FY" w:eastAsia="Arial" w:hAnsi="Hansom FY"/>
          <w:kern w:val="22"/>
        </w:rPr>
        <w:t>L’occupant</w:t>
      </w:r>
      <w:r w:rsidR="00043E9A" w:rsidRPr="00E222E2">
        <w:rPr>
          <w:rFonts w:ascii="Hansom FY" w:eastAsia="Arial" w:hAnsi="Hansom FY"/>
          <w:kern w:val="22"/>
        </w:rPr>
        <w:t xml:space="preserve"> devra jouir personnellement de son autorisation. Toute sous-occupation ou sous-location, totale ou partielle, ou plus généralement toute mise à dispositions des lieux, des ouvrages, au profit d’un tiers, de quelque manière et sous quelque forme que ce soit, même à titre gratuit et précaire est interdite, sous peine de résiliation de plein</w:t>
      </w:r>
      <w:r w:rsidR="00A223ED" w:rsidRPr="00E222E2">
        <w:rPr>
          <w:rFonts w:ascii="Hansom FY" w:eastAsia="Arial" w:hAnsi="Hansom FY"/>
          <w:kern w:val="22"/>
        </w:rPr>
        <w:t xml:space="preserve"> </w:t>
      </w:r>
      <w:r w:rsidR="00043E9A" w:rsidRPr="00E222E2">
        <w:rPr>
          <w:rFonts w:ascii="Hansom FY" w:eastAsia="Arial" w:hAnsi="Hansom FY"/>
          <w:kern w:val="22"/>
        </w:rPr>
        <w:t xml:space="preserve">droit de l’autorisation. </w:t>
      </w:r>
    </w:p>
    <w:p w14:paraId="7D4069B3" w14:textId="7A93A36A" w:rsidR="00006D9E" w:rsidRPr="00E222E2" w:rsidRDefault="00006D9E" w:rsidP="00E222E2">
      <w:pPr>
        <w:pStyle w:val="Titre1"/>
        <w:spacing w:after="120" w:line="240" w:lineRule="auto"/>
        <w:jc w:val="both"/>
        <w:rPr>
          <w:rFonts w:ascii="Hansom FY" w:hAnsi="Hansom FY"/>
          <w:smallCaps/>
          <w:szCs w:val="22"/>
        </w:rPr>
      </w:pPr>
      <w:bookmarkStart w:id="13" w:name="_Toc152060890"/>
      <w:bookmarkStart w:id="14" w:name="_Hlk144363652"/>
      <w:r w:rsidRPr="00E222E2">
        <w:rPr>
          <w:rFonts w:ascii="Hansom FY" w:hAnsi="Hansom FY"/>
          <w:smallCaps/>
          <w:szCs w:val="22"/>
        </w:rPr>
        <w:t>ARTICLE 7 –CONDITIONS D’OCCUPATION</w:t>
      </w:r>
      <w:bookmarkEnd w:id="13"/>
    </w:p>
    <w:p w14:paraId="2B23E2BA" w14:textId="13EE9B29" w:rsidR="00006D9E" w:rsidRPr="00E222E2" w:rsidRDefault="00006D9E" w:rsidP="00E222E2">
      <w:pPr>
        <w:pStyle w:val="Titre2"/>
        <w:spacing w:before="0" w:after="120"/>
        <w:jc w:val="both"/>
        <w:rPr>
          <w:rFonts w:ascii="Hansom FY" w:hAnsi="Hansom FY"/>
          <w:b/>
          <w:bCs/>
          <w:color w:val="auto"/>
          <w:sz w:val="22"/>
          <w:szCs w:val="22"/>
          <w:lang w:eastAsia="fr-FR"/>
        </w:rPr>
      </w:pPr>
      <w:bookmarkStart w:id="15" w:name="_Toc152060891"/>
      <w:r w:rsidRPr="00E222E2">
        <w:rPr>
          <w:rFonts w:ascii="Hansom FY" w:hAnsi="Hansom FY"/>
          <w:b/>
          <w:bCs/>
          <w:color w:val="auto"/>
          <w:sz w:val="22"/>
          <w:szCs w:val="22"/>
          <w:lang w:eastAsia="fr-FR"/>
        </w:rPr>
        <w:t>7.1 – Usage</w:t>
      </w:r>
      <w:bookmarkEnd w:id="15"/>
      <w:r w:rsidRPr="00E222E2">
        <w:rPr>
          <w:rFonts w:ascii="Hansom FY" w:hAnsi="Hansom FY"/>
          <w:b/>
          <w:bCs/>
          <w:color w:val="auto"/>
          <w:sz w:val="22"/>
          <w:szCs w:val="22"/>
          <w:lang w:eastAsia="fr-FR"/>
        </w:rPr>
        <w:t xml:space="preserve"> </w:t>
      </w:r>
    </w:p>
    <w:p w14:paraId="2B17C103" w14:textId="758804D4" w:rsidR="00006D9E" w:rsidRDefault="00006D9E" w:rsidP="00E222E2">
      <w:pPr>
        <w:spacing w:after="120"/>
        <w:jc w:val="both"/>
        <w:textAlignment w:val="baseline"/>
        <w:rPr>
          <w:rFonts w:ascii="Hansom FY" w:eastAsia="Arial" w:hAnsi="Hansom FY"/>
          <w:kern w:val="22"/>
        </w:rPr>
      </w:pPr>
      <w:r w:rsidRPr="00E222E2">
        <w:rPr>
          <w:rFonts w:ascii="Hansom FY" w:eastAsia="Arial" w:hAnsi="Hansom FY"/>
          <w:kern w:val="22"/>
        </w:rPr>
        <w:t xml:space="preserve">L'occupant ne pourra pas modifier, même partiellement, l'usage de cet emplacement qui est à destination exclusive du stationnement de </w:t>
      </w:r>
      <w:r w:rsidR="00A80A71">
        <w:rPr>
          <w:rFonts w:ascii="Hansom FY" w:eastAsia="Arial" w:hAnsi="Hansom FY"/>
          <w:kern w:val="22"/>
        </w:rPr>
        <w:t>6</w:t>
      </w:r>
      <w:r w:rsidRPr="00E222E2">
        <w:rPr>
          <w:rFonts w:ascii="Hansom FY" w:eastAsia="Arial" w:hAnsi="Hansom FY"/>
          <w:kern w:val="22"/>
        </w:rPr>
        <w:t xml:space="preserve"> jet-skis.</w:t>
      </w:r>
    </w:p>
    <w:p w14:paraId="45FF475E" w14:textId="5CECB4BC" w:rsidR="00CC349A" w:rsidRPr="00CC349A" w:rsidRDefault="00CC349A" w:rsidP="00CC349A">
      <w:pPr>
        <w:tabs>
          <w:tab w:val="left" w:pos="432"/>
        </w:tabs>
        <w:spacing w:after="120"/>
        <w:jc w:val="both"/>
        <w:textAlignment w:val="baseline"/>
        <w:rPr>
          <w:rFonts w:ascii="Hansom FY" w:eastAsia="Arial" w:hAnsi="Hansom FY"/>
          <w:color w:val="000000"/>
          <w:kern w:val="22"/>
        </w:rPr>
      </w:pPr>
      <w:r w:rsidRPr="00A223ED">
        <w:rPr>
          <w:rFonts w:ascii="Hansom FY" w:eastAsia="Arial" w:hAnsi="Hansom FY"/>
          <w:color w:val="000000"/>
          <w:kern w:val="22"/>
        </w:rPr>
        <w:t>L'occupant communiquera</w:t>
      </w:r>
      <w:r w:rsidR="00C97F8F">
        <w:rPr>
          <w:rFonts w:ascii="Hansom FY" w:eastAsia="Arial" w:hAnsi="Hansom FY"/>
          <w:color w:val="000000"/>
          <w:kern w:val="22"/>
        </w:rPr>
        <w:t xml:space="preserve">, </w:t>
      </w:r>
      <w:r w:rsidRPr="00A223ED">
        <w:rPr>
          <w:rFonts w:ascii="Hansom FY" w:eastAsia="Arial" w:hAnsi="Hansom FY"/>
          <w:color w:val="000000"/>
          <w:kern w:val="22"/>
        </w:rPr>
        <w:t xml:space="preserve">en début de saison, </w:t>
      </w:r>
      <w:r w:rsidR="00C97F8F">
        <w:rPr>
          <w:rFonts w:ascii="Hansom FY" w:eastAsia="Arial" w:hAnsi="Hansom FY"/>
          <w:color w:val="000000"/>
          <w:kern w:val="22"/>
        </w:rPr>
        <w:t xml:space="preserve">ses périodes d’exploitation et </w:t>
      </w:r>
      <w:r w:rsidRPr="00A223ED">
        <w:rPr>
          <w:rFonts w:ascii="Hansom FY" w:eastAsia="Arial" w:hAnsi="Hansom FY"/>
          <w:color w:val="000000"/>
          <w:kern w:val="22"/>
        </w:rPr>
        <w:t>le</w:t>
      </w:r>
      <w:r w:rsidR="00C97F8F">
        <w:rPr>
          <w:rFonts w:ascii="Hansom FY" w:eastAsia="Arial" w:hAnsi="Hansom FY"/>
          <w:color w:val="000000"/>
          <w:kern w:val="22"/>
        </w:rPr>
        <w:t>s</w:t>
      </w:r>
      <w:r w:rsidRPr="00A223ED">
        <w:rPr>
          <w:rFonts w:ascii="Hansom FY" w:eastAsia="Arial" w:hAnsi="Hansom FY"/>
          <w:color w:val="000000"/>
          <w:kern w:val="22"/>
        </w:rPr>
        <w:t xml:space="preserve"> parcours de randonnée envisagé</w:t>
      </w:r>
      <w:r w:rsidR="00C97F8F">
        <w:rPr>
          <w:rFonts w:ascii="Hansom FY" w:eastAsia="Arial" w:hAnsi="Hansom FY"/>
          <w:color w:val="000000"/>
          <w:kern w:val="22"/>
        </w:rPr>
        <w:t xml:space="preserve">s.  </w:t>
      </w:r>
    </w:p>
    <w:p w14:paraId="566D74B2" w14:textId="744282FD" w:rsidR="00006D9E" w:rsidRPr="00E222E2" w:rsidRDefault="00006D9E" w:rsidP="00CC349A">
      <w:pPr>
        <w:pStyle w:val="Titre2"/>
        <w:spacing w:before="0" w:after="120"/>
        <w:jc w:val="both"/>
        <w:rPr>
          <w:rFonts w:ascii="Hansom FY" w:hAnsi="Hansom FY"/>
          <w:b/>
          <w:bCs/>
          <w:color w:val="auto"/>
          <w:sz w:val="22"/>
          <w:szCs w:val="22"/>
        </w:rPr>
      </w:pPr>
      <w:bookmarkStart w:id="16" w:name="_Toc152060892"/>
      <w:bookmarkEnd w:id="14"/>
      <w:r w:rsidRPr="00E222E2">
        <w:rPr>
          <w:rFonts w:ascii="Hansom FY" w:hAnsi="Hansom FY"/>
          <w:b/>
          <w:bCs/>
          <w:color w:val="auto"/>
          <w:sz w:val="22"/>
          <w:szCs w:val="22"/>
        </w:rPr>
        <w:t>7.</w:t>
      </w:r>
      <w:r w:rsidR="00A223ED" w:rsidRPr="00E222E2">
        <w:rPr>
          <w:rFonts w:ascii="Hansom FY" w:hAnsi="Hansom FY"/>
          <w:b/>
          <w:bCs/>
          <w:color w:val="auto"/>
          <w:sz w:val="22"/>
          <w:szCs w:val="22"/>
        </w:rPr>
        <w:t>2</w:t>
      </w:r>
      <w:r w:rsidRPr="00E222E2">
        <w:rPr>
          <w:rFonts w:ascii="Hansom FY" w:hAnsi="Hansom FY"/>
          <w:b/>
          <w:bCs/>
          <w:color w:val="auto"/>
          <w:sz w:val="22"/>
          <w:szCs w:val="22"/>
        </w:rPr>
        <w:t xml:space="preserve"> – Information des Ports de Loire-Atlantique</w:t>
      </w:r>
      <w:bookmarkEnd w:id="16"/>
    </w:p>
    <w:p w14:paraId="4022B1FF" w14:textId="36708A34" w:rsidR="00006D9E" w:rsidRPr="00E222E2" w:rsidRDefault="00043E9A" w:rsidP="00E222E2">
      <w:pPr>
        <w:spacing w:after="120"/>
        <w:jc w:val="both"/>
        <w:rPr>
          <w:rFonts w:ascii="Hansom FY" w:hAnsi="Hansom FY"/>
          <w:lang w:eastAsia="fr-FR"/>
        </w:rPr>
      </w:pPr>
      <w:r w:rsidRPr="00E222E2">
        <w:rPr>
          <w:rFonts w:ascii="Hansom FY" w:hAnsi="Hansom FY"/>
          <w:lang w:eastAsia="fr-FR"/>
        </w:rPr>
        <w:t>L’occupant</w:t>
      </w:r>
      <w:r w:rsidR="00006D9E" w:rsidRPr="00E222E2">
        <w:rPr>
          <w:rFonts w:ascii="Hansom FY" w:hAnsi="Hansom FY"/>
          <w:lang w:eastAsia="fr-FR"/>
        </w:rPr>
        <w:t xml:space="preserve"> informera les Ports de Loire-Atlantique de toute réparation qui deviendrait nécessaire en cours de convention.</w:t>
      </w:r>
    </w:p>
    <w:p w14:paraId="17F427B7" w14:textId="77777777" w:rsidR="0000773C" w:rsidRPr="00E222E2" w:rsidRDefault="00043E9A" w:rsidP="00E222E2">
      <w:pPr>
        <w:spacing w:after="120"/>
        <w:jc w:val="both"/>
        <w:rPr>
          <w:rFonts w:ascii="Hansom FY" w:hAnsi="Hansom FY"/>
          <w:lang w:eastAsia="fr-FR"/>
        </w:rPr>
      </w:pPr>
      <w:r w:rsidRPr="0808C32A">
        <w:rPr>
          <w:rFonts w:ascii="Hansom FY" w:hAnsi="Hansom FY"/>
          <w:lang w:eastAsia="fr-FR"/>
        </w:rPr>
        <w:t>L’occupant</w:t>
      </w:r>
      <w:r w:rsidR="00006D9E" w:rsidRPr="0808C32A">
        <w:rPr>
          <w:rFonts w:ascii="Hansom FY" w:hAnsi="Hansom FY"/>
          <w:lang w:eastAsia="fr-FR"/>
        </w:rPr>
        <w:t xml:space="preserve"> ne pourra rien faire ou laisser faire qui puisse détériorer les lieux mis à disposition et devra, sous peine d’être responsable, prévenir les ports de Loire-Atlantique, de toute atteinte, sinistre qui serait portée aux infrastructures et de toutes dégradations et détériorations qui viendraient à être causées ou à se produire et qui rendraient nécessaires des travaux incombant aux ports de Loire-Atlantique.</w:t>
      </w:r>
    </w:p>
    <w:p w14:paraId="0BB8EC20" w14:textId="3D3019E8" w:rsidR="0000773C" w:rsidRPr="00E222E2" w:rsidRDefault="0000773C" w:rsidP="00E222E2">
      <w:pPr>
        <w:pStyle w:val="Titre2"/>
        <w:spacing w:before="0" w:after="120"/>
        <w:jc w:val="both"/>
        <w:rPr>
          <w:rFonts w:ascii="Hansom FY" w:hAnsi="Hansom FY"/>
          <w:b/>
          <w:bCs/>
          <w:color w:val="auto"/>
          <w:sz w:val="22"/>
          <w:szCs w:val="22"/>
          <w:lang w:eastAsia="fr-FR"/>
        </w:rPr>
      </w:pPr>
      <w:bookmarkStart w:id="17" w:name="_Toc152060893"/>
      <w:r w:rsidRPr="00E222E2">
        <w:rPr>
          <w:rFonts w:ascii="Hansom FY" w:hAnsi="Hansom FY"/>
          <w:b/>
          <w:bCs/>
          <w:color w:val="auto"/>
          <w:sz w:val="22"/>
          <w:szCs w:val="22"/>
          <w:lang w:eastAsia="fr-FR"/>
        </w:rPr>
        <w:t xml:space="preserve">7.3 - Communication – publicité </w:t>
      </w:r>
      <w:r w:rsidR="00FE4255" w:rsidRPr="00E222E2">
        <w:rPr>
          <w:rFonts w:ascii="Hansom FY" w:hAnsi="Hansom FY"/>
          <w:b/>
          <w:bCs/>
          <w:color w:val="auto"/>
          <w:sz w:val="22"/>
          <w:szCs w:val="22"/>
          <w:lang w:eastAsia="fr-FR"/>
        </w:rPr>
        <w:t>- affichage</w:t>
      </w:r>
      <w:bookmarkEnd w:id="17"/>
    </w:p>
    <w:p w14:paraId="5A43CFE1" w14:textId="631B19CA" w:rsidR="00100A56" w:rsidRPr="00E222E2" w:rsidRDefault="00FE4255" w:rsidP="00E222E2">
      <w:pPr>
        <w:spacing w:after="120"/>
        <w:jc w:val="both"/>
        <w:textAlignment w:val="baseline"/>
        <w:rPr>
          <w:rFonts w:ascii="Hansom FY" w:eastAsia="Arial" w:hAnsi="Hansom FY"/>
          <w:kern w:val="22"/>
        </w:rPr>
      </w:pPr>
      <w:r w:rsidRPr="00E222E2">
        <w:rPr>
          <w:rFonts w:ascii="Hansom FY" w:hAnsi="Hansom FY"/>
        </w:rPr>
        <w:t xml:space="preserve">Tout affichage, toute publicité, tout projet de promotion, toute enseigne lumineuse, doivent, préalablement à leur installation, recevoir l’agrément express des Ports de Loire-Atlantique. </w:t>
      </w:r>
      <w:r w:rsidR="29636042" w:rsidRPr="00E222E2">
        <w:rPr>
          <w:rFonts w:ascii="Hansom FY" w:hAnsi="Hansom FY"/>
        </w:rPr>
        <w:t xml:space="preserve">En aucun cas, une enseigne ne pourra être posée sur le bâtiment. </w:t>
      </w:r>
      <w:r w:rsidR="005477D2" w:rsidRPr="00E222E2">
        <w:rPr>
          <w:rFonts w:ascii="Hansom FY" w:eastAsia="Arial" w:hAnsi="Hansom FY"/>
          <w:kern w:val="22"/>
        </w:rPr>
        <w:t>L’occupant</w:t>
      </w:r>
      <w:r w:rsidR="0000773C" w:rsidRPr="00E222E2">
        <w:rPr>
          <w:rFonts w:ascii="Hansom FY" w:eastAsia="Arial" w:hAnsi="Hansom FY"/>
          <w:kern w:val="22"/>
        </w:rPr>
        <w:t xml:space="preserve"> </w:t>
      </w:r>
      <w:r w:rsidR="005477D2" w:rsidRPr="00E222E2">
        <w:rPr>
          <w:rFonts w:ascii="Hansom FY" w:eastAsia="Arial" w:hAnsi="Hansom FY"/>
          <w:kern w:val="22"/>
        </w:rPr>
        <w:t xml:space="preserve">devra se soumettre </w:t>
      </w:r>
      <w:r w:rsidR="00B50006">
        <w:rPr>
          <w:rFonts w:ascii="Hansom FY" w:eastAsia="Arial" w:hAnsi="Hansom FY"/>
          <w:kern w:val="22"/>
        </w:rPr>
        <w:t xml:space="preserve">également </w:t>
      </w:r>
      <w:r w:rsidR="005477D2" w:rsidRPr="00E222E2">
        <w:rPr>
          <w:rFonts w:ascii="Hansom FY" w:eastAsia="Arial" w:hAnsi="Hansom FY"/>
          <w:kern w:val="22"/>
        </w:rPr>
        <w:t xml:space="preserve">aux prescriptions </w:t>
      </w:r>
      <w:r w:rsidRPr="00E222E2">
        <w:rPr>
          <w:rFonts w:ascii="Hansom FY" w:eastAsia="Arial" w:hAnsi="Hansom FY"/>
          <w:kern w:val="22"/>
        </w:rPr>
        <w:t xml:space="preserve">des </w:t>
      </w:r>
      <w:r w:rsidR="00100A56" w:rsidRPr="00E222E2">
        <w:rPr>
          <w:rFonts w:ascii="Hansom FY" w:eastAsia="Arial" w:hAnsi="Hansom FY"/>
          <w:kern w:val="22"/>
        </w:rPr>
        <w:t>administrat</w:t>
      </w:r>
      <w:r w:rsidRPr="00E222E2">
        <w:rPr>
          <w:rFonts w:ascii="Hansom FY" w:eastAsia="Arial" w:hAnsi="Hansom FY"/>
          <w:kern w:val="22"/>
        </w:rPr>
        <w:t>ions compétentes</w:t>
      </w:r>
      <w:r w:rsidR="005477D2" w:rsidRPr="00E222E2">
        <w:rPr>
          <w:rFonts w:ascii="Hansom FY" w:eastAsia="Arial" w:hAnsi="Hansom FY"/>
          <w:kern w:val="22"/>
        </w:rPr>
        <w:t xml:space="preserve"> </w:t>
      </w:r>
      <w:r w:rsidR="00100A56" w:rsidRPr="00E222E2">
        <w:rPr>
          <w:rFonts w:ascii="Hansom FY" w:eastAsia="Arial" w:hAnsi="Hansom FY"/>
          <w:kern w:val="22"/>
        </w:rPr>
        <w:t>qui règlementent la pose et l’usage de panneaux publicitaires et devra s’acquitter de toutes taxes</w:t>
      </w:r>
      <w:r w:rsidRPr="00E222E2">
        <w:rPr>
          <w:rFonts w:ascii="Hansom FY" w:eastAsia="Arial" w:hAnsi="Hansom FY"/>
          <w:kern w:val="22"/>
        </w:rPr>
        <w:t xml:space="preserve">, coût de pose et/ou aménagement </w:t>
      </w:r>
      <w:r w:rsidR="00100A56" w:rsidRPr="00E222E2">
        <w:rPr>
          <w:rFonts w:ascii="Hansom FY" w:eastAsia="Arial" w:hAnsi="Hansom FY"/>
          <w:kern w:val="22"/>
        </w:rPr>
        <w:t xml:space="preserve">pouvant </w:t>
      </w:r>
      <w:r w:rsidRPr="00E222E2">
        <w:rPr>
          <w:rFonts w:ascii="Hansom FY" w:eastAsia="Arial" w:hAnsi="Hansom FY"/>
          <w:kern w:val="22"/>
        </w:rPr>
        <w:t>être</w:t>
      </w:r>
      <w:r w:rsidR="00100A56" w:rsidRPr="00E222E2">
        <w:rPr>
          <w:rFonts w:ascii="Hansom FY" w:eastAsia="Arial" w:hAnsi="Hansom FY"/>
          <w:kern w:val="22"/>
        </w:rPr>
        <w:t xml:space="preserve"> </w:t>
      </w:r>
      <w:r w:rsidRPr="00E222E2">
        <w:rPr>
          <w:rFonts w:ascii="Hansom FY" w:eastAsia="Arial" w:hAnsi="Hansom FY"/>
          <w:kern w:val="22"/>
        </w:rPr>
        <w:t>nécessaire</w:t>
      </w:r>
      <w:r w:rsidR="00100A56" w:rsidRPr="00E222E2">
        <w:rPr>
          <w:rFonts w:ascii="Hansom FY" w:eastAsia="Arial" w:hAnsi="Hansom FY"/>
          <w:kern w:val="22"/>
        </w:rPr>
        <w:t xml:space="preserve"> à ce sujet. </w:t>
      </w:r>
    </w:p>
    <w:p w14:paraId="168B0752" w14:textId="3B81EE0E" w:rsidR="00B50006" w:rsidRPr="00E222E2" w:rsidRDefault="00FE4255" w:rsidP="00B50006">
      <w:pPr>
        <w:spacing w:after="120"/>
        <w:jc w:val="both"/>
        <w:rPr>
          <w:rFonts w:ascii="Hansom FY" w:hAnsi="Hansom FY"/>
        </w:rPr>
      </w:pPr>
      <w:r w:rsidRPr="00E222E2">
        <w:rPr>
          <w:rFonts w:ascii="Hansom FY" w:hAnsi="Hansom FY"/>
        </w:rPr>
        <w:t>L’occupant veillera à ce que les enseignes ou autres installations publicitaires soient solidement maintenues conformément à la réglementation en vigueur</w:t>
      </w:r>
      <w:r w:rsidR="00B50006" w:rsidRPr="00B50006">
        <w:rPr>
          <w:rFonts w:ascii="Hansom FY" w:hAnsi="Hansom FY"/>
        </w:rPr>
        <w:t xml:space="preserve"> </w:t>
      </w:r>
      <w:r w:rsidR="00B50006" w:rsidRPr="00E222E2">
        <w:rPr>
          <w:rFonts w:ascii="Hansom FY" w:hAnsi="Hansom FY"/>
        </w:rPr>
        <w:t xml:space="preserve">pour éviter d’occasionner des accidents dont il sera le seul responsable. </w:t>
      </w:r>
    </w:p>
    <w:p w14:paraId="0259DFD1" w14:textId="693C021C" w:rsidR="00FE4255" w:rsidRPr="00E222E2" w:rsidRDefault="00FE4255" w:rsidP="00E222E2">
      <w:pPr>
        <w:spacing w:after="120"/>
        <w:jc w:val="both"/>
        <w:rPr>
          <w:rFonts w:ascii="Hansom FY" w:hAnsi="Hansom FY"/>
        </w:rPr>
      </w:pPr>
      <w:r w:rsidRPr="00E222E2">
        <w:rPr>
          <w:rFonts w:ascii="Hansom FY" w:hAnsi="Hansom FY"/>
        </w:rPr>
        <w:lastRenderedPageBreak/>
        <w:t>L’occupant en assurera l’entretien et la maintenance</w:t>
      </w:r>
      <w:r w:rsidR="00B50006">
        <w:rPr>
          <w:rFonts w:ascii="Hansom FY" w:hAnsi="Hansom FY"/>
        </w:rPr>
        <w:t xml:space="preserve"> à ses frais. </w:t>
      </w:r>
    </w:p>
    <w:p w14:paraId="68CA406B" w14:textId="5A3D203F" w:rsidR="00E222E2" w:rsidRPr="009104E0" w:rsidRDefault="00E222E2" w:rsidP="009104E0">
      <w:pPr>
        <w:pStyle w:val="Titre2"/>
        <w:rPr>
          <w:rFonts w:ascii="Hansom FY" w:hAnsi="Hansom FY"/>
          <w:b/>
          <w:bCs/>
          <w:color w:val="auto"/>
          <w:sz w:val="22"/>
          <w:szCs w:val="22"/>
        </w:rPr>
      </w:pPr>
      <w:bookmarkStart w:id="18" w:name="_Toc152060894"/>
      <w:r w:rsidRPr="009104E0">
        <w:rPr>
          <w:rFonts w:ascii="Hansom FY" w:hAnsi="Hansom FY"/>
          <w:b/>
          <w:bCs/>
          <w:color w:val="auto"/>
          <w:sz w:val="22"/>
          <w:szCs w:val="22"/>
        </w:rPr>
        <w:t xml:space="preserve">7.4 </w:t>
      </w:r>
      <w:r w:rsidR="00D10376" w:rsidRPr="009104E0">
        <w:rPr>
          <w:rFonts w:ascii="Hansom FY" w:hAnsi="Hansom FY"/>
          <w:b/>
          <w:bCs/>
          <w:color w:val="auto"/>
          <w:sz w:val="22"/>
          <w:szCs w:val="22"/>
        </w:rPr>
        <w:t>- Utilisation</w:t>
      </w:r>
      <w:r w:rsidRPr="009104E0">
        <w:rPr>
          <w:rFonts w:ascii="Hansom FY" w:hAnsi="Hansom FY"/>
          <w:b/>
          <w:bCs/>
          <w:color w:val="auto"/>
          <w:sz w:val="22"/>
          <w:szCs w:val="22"/>
        </w:rPr>
        <w:t xml:space="preserve"> des logos, marques ou autres supports</w:t>
      </w:r>
      <w:bookmarkEnd w:id="18"/>
    </w:p>
    <w:p w14:paraId="416F1968" w14:textId="0C839077" w:rsidR="00FE4255" w:rsidRPr="00E222E2" w:rsidRDefault="00E222E2" w:rsidP="00E222E2">
      <w:pPr>
        <w:spacing w:after="120"/>
        <w:jc w:val="both"/>
        <w:rPr>
          <w:rFonts w:ascii="Hansom FY" w:hAnsi="Hansom FY"/>
        </w:rPr>
      </w:pPr>
      <w:r w:rsidRPr="00E222E2">
        <w:rPr>
          <w:rFonts w:ascii="Hansom FY" w:hAnsi="Hansom FY"/>
        </w:rPr>
        <w:t>L’utilisation ou la reproduction de logos, marques ou tout autre support devront donner lieu à une approbation expresse et préalable des Ports de Loire-Atlantique conformément à la réglementation applicable en matière de propriété intellectuelle, sous peine de sanctions.</w:t>
      </w:r>
    </w:p>
    <w:p w14:paraId="0A31AC66" w14:textId="68EAF5B8" w:rsidR="00006D9E" w:rsidRPr="00E222E2" w:rsidRDefault="00A223ED" w:rsidP="00E222E2">
      <w:pPr>
        <w:pStyle w:val="Titre2"/>
        <w:spacing w:before="0" w:after="120"/>
        <w:jc w:val="both"/>
        <w:rPr>
          <w:rFonts w:ascii="Hansom FY" w:hAnsi="Hansom FY"/>
          <w:b/>
          <w:bCs/>
          <w:color w:val="auto"/>
          <w:sz w:val="22"/>
          <w:szCs w:val="22"/>
        </w:rPr>
      </w:pPr>
      <w:bookmarkStart w:id="19" w:name="_Toc152060895"/>
      <w:r w:rsidRPr="00E222E2">
        <w:rPr>
          <w:rFonts w:ascii="Hansom FY" w:hAnsi="Hansom FY"/>
          <w:b/>
          <w:bCs/>
          <w:color w:val="auto"/>
          <w:sz w:val="22"/>
          <w:szCs w:val="22"/>
        </w:rPr>
        <w:t>7</w:t>
      </w:r>
      <w:r w:rsidR="00006D9E" w:rsidRPr="00E222E2">
        <w:rPr>
          <w:rFonts w:ascii="Hansom FY" w:hAnsi="Hansom FY"/>
          <w:b/>
          <w:bCs/>
          <w:color w:val="auto"/>
          <w:sz w:val="22"/>
          <w:szCs w:val="22"/>
        </w:rPr>
        <w:t>.</w:t>
      </w:r>
      <w:r w:rsidR="00E222E2" w:rsidRPr="00E222E2">
        <w:rPr>
          <w:rFonts w:ascii="Hansom FY" w:hAnsi="Hansom FY"/>
          <w:b/>
          <w:bCs/>
          <w:color w:val="auto"/>
          <w:sz w:val="22"/>
          <w:szCs w:val="22"/>
        </w:rPr>
        <w:t>5</w:t>
      </w:r>
      <w:r w:rsidR="00006D9E" w:rsidRPr="00E222E2">
        <w:rPr>
          <w:rFonts w:ascii="Hansom FY" w:hAnsi="Hansom FY"/>
          <w:b/>
          <w:bCs/>
          <w:color w:val="auto"/>
          <w:sz w:val="22"/>
          <w:szCs w:val="22"/>
        </w:rPr>
        <w:t xml:space="preserve"> </w:t>
      </w:r>
      <w:r w:rsidR="00B50006">
        <w:rPr>
          <w:rFonts w:ascii="Hansom FY" w:hAnsi="Hansom FY"/>
          <w:b/>
          <w:bCs/>
          <w:color w:val="auto"/>
          <w:sz w:val="22"/>
          <w:szCs w:val="22"/>
        </w:rPr>
        <w:t xml:space="preserve">- </w:t>
      </w:r>
      <w:r w:rsidR="000C7B21" w:rsidRPr="00E222E2">
        <w:rPr>
          <w:rFonts w:ascii="Hansom FY" w:hAnsi="Hansom FY"/>
          <w:b/>
          <w:bCs/>
          <w:color w:val="auto"/>
          <w:sz w:val="22"/>
          <w:szCs w:val="22"/>
        </w:rPr>
        <w:t>Respect des lois et règlementations</w:t>
      </w:r>
      <w:bookmarkEnd w:id="19"/>
    </w:p>
    <w:p w14:paraId="2EAF89EA" w14:textId="49E307A9"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 xml:space="preserve">Tout empiètement hors du périmètre est interdit. </w:t>
      </w:r>
      <w:r w:rsidR="0000773C" w:rsidRPr="00E222E2">
        <w:rPr>
          <w:rFonts w:ascii="Hansom FY" w:hAnsi="Hansom FY" w:cs="Arial"/>
          <w:szCs w:val="22"/>
        </w:rPr>
        <w:t>L’occupant</w:t>
      </w:r>
      <w:r w:rsidRPr="00E222E2">
        <w:rPr>
          <w:rFonts w:ascii="Hansom FY" w:hAnsi="Hansom FY" w:cs="Arial"/>
          <w:szCs w:val="22"/>
        </w:rPr>
        <w:t xml:space="preserve"> devra jouir </w:t>
      </w:r>
      <w:r w:rsidR="0000773C" w:rsidRPr="00E222E2">
        <w:rPr>
          <w:rFonts w:ascii="Hansom FY" w:hAnsi="Hansom FY" w:cs="Arial"/>
          <w:szCs w:val="22"/>
        </w:rPr>
        <w:t>de l’espace mis à disposition,</w:t>
      </w:r>
      <w:r w:rsidRPr="00E222E2">
        <w:rPr>
          <w:rFonts w:ascii="Hansom FY" w:hAnsi="Hansom FY" w:cs="Arial"/>
          <w:szCs w:val="22"/>
        </w:rPr>
        <w:t xml:space="preserve"> raisonnablement</w:t>
      </w:r>
      <w:r w:rsidR="0000773C" w:rsidRPr="00E222E2">
        <w:rPr>
          <w:rFonts w:ascii="Hansom FY" w:hAnsi="Hansom FY" w:cs="Arial"/>
          <w:szCs w:val="22"/>
        </w:rPr>
        <w:t>,</w:t>
      </w:r>
      <w:r w:rsidRPr="00E222E2">
        <w:rPr>
          <w:rFonts w:ascii="Hansom FY" w:hAnsi="Hansom FY" w:cs="Arial"/>
          <w:szCs w:val="22"/>
        </w:rPr>
        <w:t xml:space="preserve"> suivant </w:t>
      </w:r>
      <w:r w:rsidR="0000773C" w:rsidRPr="00E222E2">
        <w:rPr>
          <w:rFonts w:ascii="Hansom FY" w:hAnsi="Hansom FY" w:cs="Arial"/>
          <w:szCs w:val="22"/>
        </w:rPr>
        <w:t>son</w:t>
      </w:r>
      <w:r w:rsidRPr="00E222E2">
        <w:rPr>
          <w:rFonts w:ascii="Hansom FY" w:hAnsi="Hansom FY" w:cs="Arial"/>
          <w:szCs w:val="22"/>
        </w:rPr>
        <w:t xml:space="preserve"> usage et destination prévue</w:t>
      </w:r>
      <w:r w:rsidR="0000773C" w:rsidRPr="00E222E2">
        <w:rPr>
          <w:rFonts w:ascii="Hansom FY" w:hAnsi="Hansom FY" w:cs="Arial"/>
          <w:szCs w:val="22"/>
        </w:rPr>
        <w:t xml:space="preserve"> (activité de jet ski). </w:t>
      </w:r>
    </w:p>
    <w:p w14:paraId="0F1AD73A" w14:textId="560211FC" w:rsidR="00B92993" w:rsidRPr="00E222E2" w:rsidRDefault="00B92993" w:rsidP="00E222E2">
      <w:pPr>
        <w:tabs>
          <w:tab w:val="left" w:pos="432"/>
          <w:tab w:val="left" w:pos="504"/>
        </w:tabs>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L'occupant s'engage à respecter, en toutes circonstances, le Règlement Particulier de Police et </w:t>
      </w:r>
      <w:r w:rsidR="28ACA994" w:rsidRPr="00E222E2">
        <w:rPr>
          <w:rFonts w:ascii="Hansom FY" w:eastAsia="Arial" w:hAnsi="Hansom FY"/>
          <w:color w:val="000000"/>
          <w:kern w:val="22"/>
        </w:rPr>
        <w:t xml:space="preserve">le </w:t>
      </w:r>
      <w:r w:rsidRPr="00E222E2">
        <w:rPr>
          <w:rFonts w:ascii="Hansom FY" w:eastAsia="Arial" w:hAnsi="Hansom FY"/>
          <w:color w:val="000000"/>
          <w:kern w:val="22"/>
        </w:rPr>
        <w:t>règlement d’exploitation d</w:t>
      </w:r>
      <w:r w:rsidR="61A1AF0F" w:rsidRPr="00E222E2">
        <w:rPr>
          <w:rFonts w:ascii="Hansom FY" w:eastAsia="Arial" w:hAnsi="Hansom FY"/>
          <w:color w:val="000000"/>
          <w:kern w:val="22"/>
        </w:rPr>
        <w:t>e l’abri de la Pointe de Saint Gildas à Préfailles</w:t>
      </w:r>
      <w:r w:rsidRPr="00E222E2">
        <w:rPr>
          <w:rFonts w:ascii="Hansom FY" w:eastAsia="Arial" w:hAnsi="Hansom FY"/>
          <w:color w:val="000000"/>
          <w:kern w:val="22"/>
        </w:rPr>
        <w:t>, dont il reconnaît avoir parfaite connaissance pour en avoir reçu copie et s'oblige à suivre les décisions prises par les Ports de Loire-Atlantique en application de ces règlements.</w:t>
      </w:r>
    </w:p>
    <w:p w14:paraId="6DED07A9" w14:textId="486FC2DC" w:rsidR="0000773C" w:rsidRPr="00E222E2" w:rsidRDefault="0000773C" w:rsidP="00E222E2">
      <w:pPr>
        <w:tabs>
          <w:tab w:val="left" w:pos="432"/>
          <w:tab w:val="left" w:pos="504"/>
        </w:tabs>
        <w:spacing w:after="120"/>
        <w:jc w:val="both"/>
        <w:textAlignment w:val="baseline"/>
        <w:rPr>
          <w:rFonts w:ascii="Hansom FY" w:eastAsia="Arial" w:hAnsi="Hansom FY"/>
          <w:kern w:val="22"/>
        </w:rPr>
      </w:pPr>
      <w:r w:rsidRPr="00E222E2">
        <w:rPr>
          <w:rFonts w:ascii="Hansom FY" w:eastAsia="Arial" w:hAnsi="Hansom FY"/>
          <w:kern w:val="22"/>
        </w:rPr>
        <w:t>Il</w:t>
      </w:r>
      <w:r w:rsidR="00006D9E" w:rsidRPr="00E222E2">
        <w:rPr>
          <w:rFonts w:ascii="Hansom FY" w:eastAsia="Arial" w:hAnsi="Hansom FY"/>
          <w:kern w:val="22"/>
        </w:rPr>
        <w:t xml:space="preserve"> </w:t>
      </w:r>
      <w:r w:rsidRPr="00E222E2">
        <w:rPr>
          <w:rFonts w:ascii="Hansom FY" w:eastAsia="Arial" w:hAnsi="Hansom FY"/>
          <w:kern w:val="22"/>
        </w:rPr>
        <w:t xml:space="preserve">devra toujours se munir des autorisations administratives, accomplir toutes formalités et se soumettre à toutes les obligations compatibles les unes et les </w:t>
      </w:r>
      <w:r w:rsidR="00D10376">
        <w:rPr>
          <w:rFonts w:ascii="Hansom FY" w:eastAsia="Arial" w:hAnsi="Hansom FY"/>
          <w:kern w:val="22"/>
        </w:rPr>
        <w:t>autres</w:t>
      </w:r>
      <w:r w:rsidRPr="00E222E2">
        <w:rPr>
          <w:rFonts w:ascii="Hansom FY" w:eastAsia="Arial" w:hAnsi="Hansom FY"/>
          <w:kern w:val="22"/>
        </w:rPr>
        <w:t xml:space="preserve"> avec l’utilisation donnée à l’espace dédié et, s’il y a lieu, avec les opérations professionnelles, commerciales, industrielles ou autres qu’il peut y effectuer, de telle </w:t>
      </w:r>
      <w:r w:rsidR="00D10376">
        <w:rPr>
          <w:rFonts w:ascii="Hansom FY" w:eastAsia="Arial" w:hAnsi="Hansom FY"/>
          <w:kern w:val="22"/>
        </w:rPr>
        <w:t>sorte</w:t>
      </w:r>
      <w:r w:rsidRPr="00E222E2">
        <w:rPr>
          <w:rFonts w:ascii="Hansom FY" w:eastAsia="Arial" w:hAnsi="Hansom FY"/>
          <w:kern w:val="22"/>
        </w:rPr>
        <w:t xml:space="preserve"> que les </w:t>
      </w:r>
      <w:r w:rsidR="00D10376">
        <w:rPr>
          <w:rFonts w:ascii="Hansom FY" w:eastAsia="Arial" w:hAnsi="Hansom FY"/>
          <w:kern w:val="22"/>
        </w:rPr>
        <w:t>P</w:t>
      </w:r>
      <w:r w:rsidRPr="00E222E2">
        <w:rPr>
          <w:rFonts w:ascii="Hansom FY" w:eastAsia="Arial" w:hAnsi="Hansom FY"/>
          <w:kern w:val="22"/>
        </w:rPr>
        <w:t>orts de Loire-Atlantique ne soient jamais mis en cause à un titre quelconque.</w:t>
      </w:r>
    </w:p>
    <w:p w14:paraId="3C6FAEF2" w14:textId="66A07717" w:rsidR="000C7B21" w:rsidRPr="00E222E2" w:rsidRDefault="000C7B21" w:rsidP="00E222E2">
      <w:pPr>
        <w:tabs>
          <w:tab w:val="left" w:pos="432"/>
          <w:tab w:val="left" w:pos="504"/>
        </w:tabs>
        <w:spacing w:after="120"/>
        <w:jc w:val="both"/>
        <w:textAlignment w:val="baseline"/>
        <w:rPr>
          <w:rFonts w:ascii="Hansom FY" w:eastAsia="Arial" w:hAnsi="Hansom FY"/>
          <w:kern w:val="22"/>
        </w:rPr>
      </w:pPr>
      <w:r w:rsidRPr="00E222E2">
        <w:rPr>
          <w:rFonts w:ascii="Hansom FY" w:eastAsia="Arial" w:hAnsi="Hansom FY"/>
          <w:kern w:val="22"/>
        </w:rPr>
        <w:t>L’occupant garanti</w:t>
      </w:r>
      <w:r w:rsidR="00D10376">
        <w:rPr>
          <w:rFonts w:ascii="Hansom FY" w:eastAsia="Arial" w:hAnsi="Hansom FY"/>
          <w:kern w:val="22"/>
        </w:rPr>
        <w:t>e</w:t>
      </w:r>
      <w:r w:rsidRPr="00E222E2">
        <w:rPr>
          <w:rFonts w:ascii="Hansom FY" w:eastAsia="Arial" w:hAnsi="Hansom FY"/>
          <w:kern w:val="22"/>
        </w:rPr>
        <w:t xml:space="preserve"> les Ports de Loire-Atlantique contre toute action en justice émanant de tiers, consécutive tant aux opérations professionnelles, commerciales ou autres réalisées dans l’espace concédé, qu’à son occupation des lieux. </w:t>
      </w:r>
    </w:p>
    <w:p w14:paraId="73A93C3E" w14:textId="34074863" w:rsidR="0000773C" w:rsidRPr="00E222E2" w:rsidRDefault="0000773C" w:rsidP="002400C8">
      <w:pPr>
        <w:pStyle w:val="Titre2"/>
        <w:spacing w:before="0" w:after="120"/>
        <w:jc w:val="both"/>
        <w:rPr>
          <w:rFonts w:ascii="Hansom FY" w:hAnsi="Hansom FY"/>
          <w:b/>
          <w:bCs/>
          <w:color w:val="auto"/>
          <w:sz w:val="22"/>
          <w:szCs w:val="22"/>
          <w:lang w:eastAsia="fr-FR"/>
        </w:rPr>
      </w:pPr>
      <w:bookmarkStart w:id="20" w:name="_Toc152060896"/>
      <w:r w:rsidRPr="0808C32A">
        <w:rPr>
          <w:rFonts w:ascii="Hansom FY" w:hAnsi="Hansom FY"/>
          <w:b/>
          <w:bCs/>
          <w:color w:val="auto"/>
          <w:sz w:val="22"/>
          <w:szCs w:val="22"/>
          <w:lang w:eastAsia="fr-FR"/>
        </w:rPr>
        <w:t>7.</w:t>
      </w:r>
      <w:r w:rsidR="00E222E2" w:rsidRPr="0808C32A">
        <w:rPr>
          <w:rFonts w:ascii="Hansom FY" w:hAnsi="Hansom FY"/>
          <w:b/>
          <w:bCs/>
          <w:color w:val="auto"/>
          <w:sz w:val="22"/>
          <w:szCs w:val="22"/>
          <w:lang w:eastAsia="fr-FR"/>
        </w:rPr>
        <w:t>6</w:t>
      </w:r>
      <w:r w:rsidRPr="0808C32A">
        <w:rPr>
          <w:rFonts w:ascii="Hansom FY" w:hAnsi="Hansom FY"/>
          <w:b/>
          <w:bCs/>
          <w:color w:val="auto"/>
          <w:sz w:val="22"/>
          <w:szCs w:val="22"/>
          <w:lang w:eastAsia="fr-FR"/>
        </w:rPr>
        <w:t xml:space="preserve"> – Sécurité</w:t>
      </w:r>
      <w:r w:rsidR="002400C8" w:rsidRPr="0808C32A">
        <w:rPr>
          <w:rFonts w:ascii="Hansom FY" w:hAnsi="Hansom FY"/>
          <w:b/>
          <w:bCs/>
          <w:color w:val="auto"/>
          <w:sz w:val="22"/>
          <w:szCs w:val="22"/>
          <w:lang w:eastAsia="fr-FR"/>
        </w:rPr>
        <w:t xml:space="preserve"> – surveillance </w:t>
      </w:r>
      <w:bookmarkEnd w:id="20"/>
    </w:p>
    <w:p w14:paraId="5CB3AAB8" w14:textId="2E96A259" w:rsidR="0000773C" w:rsidRDefault="0000773C" w:rsidP="002400C8">
      <w:pPr>
        <w:spacing w:after="120"/>
        <w:jc w:val="both"/>
        <w:rPr>
          <w:rFonts w:ascii="Hansom FY" w:hAnsi="Hansom FY"/>
          <w:lang w:eastAsia="fr-FR"/>
        </w:rPr>
      </w:pPr>
      <w:r w:rsidRPr="00E222E2">
        <w:rPr>
          <w:rFonts w:ascii="Hansom FY" w:hAnsi="Hansom FY"/>
          <w:lang w:eastAsia="fr-FR"/>
        </w:rPr>
        <w:t>L’occupant s’engage à se conformer à toutes les prescriptions relatives à la sécurité des personnes.</w:t>
      </w:r>
    </w:p>
    <w:p w14:paraId="5830EAC3" w14:textId="795C0FAA" w:rsidR="002400C8" w:rsidRPr="00A223ED" w:rsidRDefault="002400C8" w:rsidP="002400C8">
      <w:pPr>
        <w:tabs>
          <w:tab w:val="left" w:pos="432"/>
          <w:tab w:val="left" w:pos="504"/>
        </w:tabs>
        <w:spacing w:after="120"/>
        <w:jc w:val="both"/>
        <w:textAlignment w:val="baseline"/>
        <w:rPr>
          <w:rFonts w:ascii="Hansom FY" w:eastAsia="Arial" w:hAnsi="Hansom FY"/>
          <w:color w:val="000000"/>
          <w:kern w:val="22"/>
        </w:rPr>
      </w:pPr>
      <w:r w:rsidRPr="00A223ED">
        <w:rPr>
          <w:rFonts w:ascii="Hansom FY" w:eastAsia="Arial" w:hAnsi="Hansom FY"/>
          <w:color w:val="000000"/>
          <w:kern w:val="22"/>
        </w:rPr>
        <w:t>L'attribution d'un poste d'amarrage ne donne pas lieu à un contrat de dépôt. La surveillance du port ne se substitue en aucun cas à la garde du matériel qui incombe au propriétaire. Les amarr</w:t>
      </w:r>
      <w:r w:rsidR="46796A6D" w:rsidRPr="00A223ED">
        <w:rPr>
          <w:rFonts w:ascii="Hansom FY" w:eastAsia="Arial" w:hAnsi="Hansom FY"/>
          <w:color w:val="000000"/>
          <w:kern w:val="22"/>
        </w:rPr>
        <w:t>ages</w:t>
      </w:r>
      <w:r w:rsidRPr="00A223ED">
        <w:rPr>
          <w:rFonts w:ascii="Hansom FY" w:eastAsia="Arial" w:hAnsi="Hansom FY"/>
          <w:color w:val="000000"/>
          <w:kern w:val="22"/>
        </w:rPr>
        <w:t xml:space="preserve"> doivent être vérifiés périodiquement, notamment lors de la période hivernale où </w:t>
      </w:r>
      <w:r w:rsidR="173FDBC7" w:rsidRPr="00A223ED">
        <w:rPr>
          <w:rFonts w:ascii="Hansom FY" w:eastAsia="Arial" w:hAnsi="Hansom FY"/>
          <w:color w:val="000000"/>
          <w:kern w:val="22"/>
        </w:rPr>
        <w:t>ils</w:t>
      </w:r>
      <w:r w:rsidRPr="00A223ED">
        <w:rPr>
          <w:rFonts w:ascii="Hansom FY" w:eastAsia="Arial" w:hAnsi="Hansom FY"/>
          <w:color w:val="000000"/>
          <w:kern w:val="22"/>
        </w:rPr>
        <w:t xml:space="preserve"> sont fortement éprouvés. En cas d'amarr</w:t>
      </w:r>
      <w:r w:rsidR="7F443C75" w:rsidRPr="00A223ED">
        <w:rPr>
          <w:rFonts w:ascii="Hansom FY" w:eastAsia="Arial" w:hAnsi="Hansom FY"/>
          <w:color w:val="000000"/>
          <w:kern w:val="22"/>
        </w:rPr>
        <w:t>ages</w:t>
      </w:r>
      <w:r w:rsidRPr="00A223ED">
        <w:rPr>
          <w:rFonts w:ascii="Hansom FY" w:eastAsia="Arial" w:hAnsi="Hansom FY"/>
          <w:color w:val="000000"/>
          <w:kern w:val="22"/>
        </w:rPr>
        <w:t xml:space="preserve"> défaillants, le concessionnaire se réserve le droit de les remplacer et de facturer la fourniture et la prestation au propriétaire.</w:t>
      </w:r>
    </w:p>
    <w:p w14:paraId="63DEE9BA" w14:textId="002B204E" w:rsidR="002400C8" w:rsidRPr="002400C8" w:rsidRDefault="002400C8" w:rsidP="002400C8">
      <w:pPr>
        <w:spacing w:after="120"/>
        <w:jc w:val="both"/>
        <w:textAlignment w:val="baseline"/>
        <w:rPr>
          <w:rFonts w:ascii="Hansom FY" w:eastAsia="Arial" w:hAnsi="Hansom FY"/>
          <w:color w:val="000000"/>
          <w:kern w:val="22"/>
        </w:rPr>
      </w:pPr>
      <w:r>
        <w:rPr>
          <w:rFonts w:ascii="Hansom FY" w:eastAsia="Arial" w:hAnsi="Hansom FY"/>
          <w:color w:val="000000"/>
          <w:kern w:val="22"/>
        </w:rPr>
        <w:t>Les Ports de Loire-Atlantique ne répondent</w:t>
      </w:r>
      <w:r w:rsidRPr="00A223ED">
        <w:rPr>
          <w:rFonts w:ascii="Hansom FY" w:eastAsia="Arial" w:hAnsi="Hansom FY"/>
          <w:color w:val="000000"/>
          <w:kern w:val="22"/>
        </w:rPr>
        <w:t xml:space="preserve"> pas des dommages occasionnés aux navires ou aux biens par des tiers. L'occupant devra être particulièrement vigilant à la circulation maritime ayant lieu à proximité de son emplacement.</w:t>
      </w:r>
    </w:p>
    <w:p w14:paraId="68A7590F" w14:textId="1DEDF900" w:rsidR="52D2E0F9" w:rsidRDefault="52D2E0F9" w:rsidP="78E95CBA">
      <w:pPr>
        <w:spacing w:after="120"/>
        <w:jc w:val="both"/>
        <w:rPr>
          <w:rFonts w:ascii="Hansom FY" w:eastAsia="Arial" w:hAnsi="Hansom FY"/>
          <w:color w:val="000000" w:themeColor="text1"/>
        </w:rPr>
      </w:pPr>
      <w:r w:rsidRPr="2AFE7E08">
        <w:rPr>
          <w:rFonts w:ascii="Hansom FY" w:eastAsia="Arial" w:hAnsi="Hansom FY"/>
          <w:color w:val="000000" w:themeColor="text1"/>
        </w:rPr>
        <w:t>Lors de conditions météorologiques</w:t>
      </w:r>
      <w:r w:rsidR="122C7F77" w:rsidRPr="2AFE7E08">
        <w:rPr>
          <w:rFonts w:ascii="Hansom FY" w:eastAsia="Arial" w:hAnsi="Hansom FY"/>
          <w:color w:val="000000" w:themeColor="text1"/>
        </w:rPr>
        <w:t xml:space="preserve"> et environnementaux</w:t>
      </w:r>
      <w:r w:rsidRPr="2AFE7E08">
        <w:rPr>
          <w:rFonts w:ascii="Hansom FY" w:eastAsia="Arial" w:hAnsi="Hansom FY"/>
          <w:color w:val="000000" w:themeColor="text1"/>
        </w:rPr>
        <w:t xml:space="preserve"> particulièrement défavorables (tempêtes, dépression</w:t>
      </w:r>
      <w:r w:rsidR="0C4A1B35" w:rsidRPr="2AFE7E08">
        <w:rPr>
          <w:rFonts w:ascii="Hansom FY" w:eastAsia="Arial" w:hAnsi="Hansom FY"/>
          <w:color w:val="000000" w:themeColor="text1"/>
        </w:rPr>
        <w:t>, forts coefficients de marée</w:t>
      </w:r>
      <w:r w:rsidRPr="2AFE7E08">
        <w:rPr>
          <w:rFonts w:ascii="Hansom FY" w:eastAsia="Arial" w:hAnsi="Hansom FY"/>
          <w:color w:val="000000" w:themeColor="text1"/>
        </w:rPr>
        <w:t xml:space="preserve">...), les Ports de Loire-Atlantique pourront obliger le bénéficiaire à </w:t>
      </w:r>
      <w:r w:rsidRPr="00F93CEC">
        <w:rPr>
          <w:rFonts w:ascii="Hansom FY" w:eastAsia="Arial" w:hAnsi="Hansom FY"/>
          <w:color w:val="000000" w:themeColor="text1"/>
        </w:rPr>
        <w:t>retirer</w:t>
      </w:r>
      <w:r w:rsidR="6A63A25F" w:rsidRPr="00F93CEC">
        <w:rPr>
          <w:rFonts w:ascii="Hansom FY" w:eastAsia="Arial" w:hAnsi="Hansom FY"/>
          <w:color w:val="000000" w:themeColor="text1"/>
        </w:rPr>
        <w:t>,</w:t>
      </w:r>
      <w:r w:rsidRPr="00F93CEC">
        <w:rPr>
          <w:rFonts w:ascii="Hansom FY" w:eastAsia="Arial" w:hAnsi="Hansom FY"/>
          <w:color w:val="000000" w:themeColor="text1"/>
        </w:rPr>
        <w:t xml:space="preserve"> d’une part ses jets-skis mais</w:t>
      </w:r>
      <w:r w:rsidR="32255392" w:rsidRPr="00F93CEC">
        <w:rPr>
          <w:rFonts w:ascii="Hansom FY" w:eastAsia="Arial" w:hAnsi="Hansom FY"/>
          <w:color w:val="000000" w:themeColor="text1"/>
        </w:rPr>
        <w:t xml:space="preserve"> également le ponton et les rames, si nécessaire. </w:t>
      </w:r>
      <w:r w:rsidR="00693C23" w:rsidRPr="00F93CEC">
        <w:rPr>
          <w:rFonts w:ascii="Hansom FY" w:eastAsia="Arial" w:hAnsi="Hansom FY"/>
          <w:color w:val="000000" w:themeColor="text1"/>
        </w:rPr>
        <w:t>Les pontons et rames pourront être stockés temporairement sur le terreplein annexe du port à titre gratuit</w:t>
      </w:r>
      <w:r w:rsidR="000A3C34" w:rsidRPr="00F93CEC">
        <w:rPr>
          <w:rFonts w:ascii="Hansom FY" w:eastAsia="Arial" w:hAnsi="Hansom FY"/>
          <w:color w:val="000000" w:themeColor="text1"/>
        </w:rPr>
        <w:t xml:space="preserve">, </w:t>
      </w:r>
      <w:r w:rsidR="00693C23" w:rsidRPr="00F93CEC">
        <w:rPr>
          <w:rFonts w:ascii="Hansom FY" w:eastAsia="Arial" w:hAnsi="Hansom FY"/>
          <w:color w:val="000000" w:themeColor="text1"/>
        </w:rPr>
        <w:t>sous réserve de place disponible. Le bénéficiaire devra, en revanche, trouver une solution pour entreposer ses jets-skis.</w:t>
      </w:r>
      <w:r w:rsidR="00693C23">
        <w:rPr>
          <w:rFonts w:ascii="Hansom FY" w:eastAsia="Arial" w:hAnsi="Hansom FY"/>
          <w:color w:val="000000" w:themeColor="text1"/>
        </w:rPr>
        <w:t xml:space="preserve"> </w:t>
      </w:r>
    </w:p>
    <w:p w14:paraId="773096D2" w14:textId="5672705A" w:rsidR="0000773C" w:rsidRPr="00E222E2" w:rsidRDefault="0000773C" w:rsidP="002400C8">
      <w:pPr>
        <w:pStyle w:val="Titre2"/>
        <w:spacing w:before="0" w:after="120"/>
        <w:jc w:val="both"/>
        <w:rPr>
          <w:rFonts w:ascii="Hansom FY" w:hAnsi="Hansom FY"/>
          <w:b/>
          <w:bCs/>
          <w:color w:val="auto"/>
          <w:sz w:val="22"/>
          <w:szCs w:val="22"/>
        </w:rPr>
      </w:pPr>
      <w:bookmarkStart w:id="21" w:name="_Toc152060897"/>
      <w:r w:rsidRPr="00E222E2">
        <w:rPr>
          <w:rFonts w:ascii="Hansom FY" w:hAnsi="Hansom FY"/>
          <w:b/>
          <w:bCs/>
          <w:color w:val="auto"/>
          <w:sz w:val="22"/>
          <w:szCs w:val="22"/>
        </w:rPr>
        <w:t>7.7 - Environnement</w:t>
      </w:r>
      <w:bookmarkEnd w:id="21"/>
      <w:r w:rsidRPr="00E222E2">
        <w:rPr>
          <w:rFonts w:ascii="Hansom FY" w:hAnsi="Hansom FY"/>
          <w:b/>
          <w:bCs/>
          <w:color w:val="auto"/>
          <w:sz w:val="22"/>
          <w:szCs w:val="22"/>
        </w:rPr>
        <w:t xml:space="preserve"> </w:t>
      </w:r>
    </w:p>
    <w:p w14:paraId="7D0FAB85" w14:textId="77777777" w:rsidR="000D7908" w:rsidRPr="00E222E2" w:rsidRDefault="000D7908"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De manière générale, l'occupant doit prendre toutes les mesures pour protéger le milieu contre toute pollution par déversement, écoulement, rejet, dépôt direct ou indirect de toute nature. Dans ce but, il met en œuvre les meilleures techniques disponibles et recherche l'amélioration continue.</w:t>
      </w:r>
    </w:p>
    <w:p w14:paraId="239F7804" w14:textId="1D4A6B2F" w:rsidR="000D7908" w:rsidRPr="00E222E2" w:rsidRDefault="000D7908"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Les Ports de Loire-Atlantique pourront effectuer ou faire effectuer tout contrôle à l'effet de vérifier les conditions d'occupation et d'utilisation de l’espace mis à disposition. Ils pourront intervenir directement sur les navires en cas de risque avéré. Le coût de l'intervention restera à la charge de l'occupant.</w:t>
      </w:r>
    </w:p>
    <w:p w14:paraId="0B05854D" w14:textId="136223A7" w:rsidR="00006D9E" w:rsidRPr="00E222E2" w:rsidRDefault="0000773C" w:rsidP="00E222E2">
      <w:pPr>
        <w:spacing w:after="120"/>
        <w:jc w:val="both"/>
        <w:textAlignment w:val="baseline"/>
        <w:rPr>
          <w:rFonts w:ascii="Hansom FY" w:eastAsia="Arial" w:hAnsi="Hansom FY"/>
          <w:kern w:val="22"/>
        </w:rPr>
      </w:pPr>
      <w:r w:rsidRPr="00E222E2">
        <w:rPr>
          <w:rFonts w:ascii="Hansom FY" w:eastAsia="Arial" w:hAnsi="Hansom FY"/>
          <w:kern w:val="22"/>
        </w:rPr>
        <w:t>L’occupant</w:t>
      </w:r>
      <w:r w:rsidR="00006D9E" w:rsidRPr="00E222E2">
        <w:rPr>
          <w:rFonts w:ascii="Hansom FY" w:eastAsia="Arial" w:hAnsi="Hansom FY"/>
          <w:kern w:val="22"/>
        </w:rPr>
        <w:t xml:space="preserve"> sera particulièrement vigilant</w:t>
      </w:r>
      <w:r w:rsidRPr="00E222E2">
        <w:rPr>
          <w:rFonts w:ascii="Hansom FY" w:eastAsia="Arial" w:hAnsi="Hansom FY"/>
          <w:kern w:val="22"/>
        </w:rPr>
        <w:t xml:space="preserve"> </w:t>
      </w:r>
      <w:r w:rsidR="00006D9E" w:rsidRPr="00E222E2">
        <w:rPr>
          <w:rFonts w:ascii="Hansom FY" w:eastAsia="Arial" w:hAnsi="Hansom FY"/>
          <w:kern w:val="22"/>
        </w:rPr>
        <w:t>sur le respect des règles de sécurité et d'hygiène et s'assura être en conformité notamment avec les dispositions relatives à la pollution ou au traitement des déchets (</w:t>
      </w:r>
      <w:r w:rsidRPr="00E222E2">
        <w:rPr>
          <w:rFonts w:ascii="Hansom FY" w:eastAsia="Arial" w:hAnsi="Hansom FY"/>
          <w:kern w:val="22"/>
        </w:rPr>
        <w:t>7.8</w:t>
      </w:r>
      <w:r w:rsidR="00006D9E" w:rsidRPr="00E222E2">
        <w:rPr>
          <w:rFonts w:ascii="Hansom FY" w:eastAsia="Arial" w:hAnsi="Hansom FY"/>
          <w:kern w:val="22"/>
        </w:rPr>
        <w:t>) et aux normes électriques.</w:t>
      </w:r>
    </w:p>
    <w:p w14:paraId="77190F32" w14:textId="6B9D0EBE" w:rsidR="037753A3" w:rsidRPr="00F93CEC" w:rsidRDefault="037753A3" w:rsidP="4F4E2494">
      <w:pPr>
        <w:spacing w:after="120" w:line="259" w:lineRule="auto"/>
        <w:jc w:val="both"/>
        <w:rPr>
          <w:rFonts w:ascii="Hansom FY" w:eastAsia="Arial" w:hAnsi="Hansom FY"/>
        </w:rPr>
      </w:pPr>
      <w:r w:rsidRPr="00F93CEC">
        <w:rPr>
          <w:rFonts w:ascii="Hansom FY" w:eastAsia="Arial" w:hAnsi="Hansom FY"/>
        </w:rPr>
        <w:lastRenderedPageBreak/>
        <w:t>L’occupant sera particulièrement vigilant sur le réapprovisionnement en carburant de ses jets-skis</w:t>
      </w:r>
      <w:r w:rsidR="3B5028FE" w:rsidRPr="00F93CEC">
        <w:rPr>
          <w:rFonts w:ascii="Hansom FY" w:eastAsia="Arial" w:hAnsi="Hansom FY"/>
        </w:rPr>
        <w:t>, effectués à l’aide de bidons.</w:t>
      </w:r>
      <w:r w:rsidRPr="00F93CEC">
        <w:rPr>
          <w:rFonts w:ascii="Hansom FY" w:eastAsia="Arial" w:hAnsi="Hansom FY"/>
        </w:rPr>
        <w:t xml:space="preserve"> Afin d’éviter toute pollution</w:t>
      </w:r>
      <w:r w:rsidR="06A38248" w:rsidRPr="00F93CEC">
        <w:rPr>
          <w:rFonts w:ascii="Hansom FY" w:eastAsia="Arial" w:hAnsi="Hansom FY"/>
        </w:rPr>
        <w:t xml:space="preserve"> ou irisation,</w:t>
      </w:r>
      <w:r w:rsidR="08EF4EA5" w:rsidRPr="00F93CEC">
        <w:rPr>
          <w:rFonts w:ascii="Hansom FY" w:eastAsia="Arial" w:hAnsi="Hansom FY"/>
        </w:rPr>
        <w:t xml:space="preserve"> et du fait d’un ponton modulaire,</w:t>
      </w:r>
      <w:r w:rsidR="06A38248" w:rsidRPr="00F93CEC">
        <w:rPr>
          <w:rFonts w:ascii="Hansom FY" w:eastAsia="Arial" w:hAnsi="Hansom FY"/>
        </w:rPr>
        <w:t xml:space="preserve"> d’une part l’occupant devra utiliser</w:t>
      </w:r>
      <w:r w:rsidRPr="00F93CEC">
        <w:rPr>
          <w:rFonts w:ascii="Hansom FY" w:eastAsia="Arial" w:hAnsi="Hansom FY"/>
        </w:rPr>
        <w:t xml:space="preserve"> </w:t>
      </w:r>
      <w:r w:rsidR="0D0A18AC" w:rsidRPr="00F93CEC">
        <w:rPr>
          <w:rFonts w:ascii="Hansom FY" w:eastAsia="Arial" w:hAnsi="Hansom FY"/>
        </w:rPr>
        <w:t>un</w:t>
      </w:r>
      <w:r w:rsidRPr="00F93CEC">
        <w:rPr>
          <w:rFonts w:ascii="Hansom FY" w:eastAsia="Arial" w:hAnsi="Hansom FY"/>
        </w:rPr>
        <w:t xml:space="preserve"> matériel adapté</w:t>
      </w:r>
      <w:r w:rsidR="1A4AF223" w:rsidRPr="00F93CEC">
        <w:rPr>
          <w:rFonts w:ascii="Hansom FY" w:eastAsia="Arial" w:hAnsi="Hansom FY"/>
        </w:rPr>
        <w:t xml:space="preserve"> et d’autre part, installer</w:t>
      </w:r>
      <w:r w:rsidR="7B5BBB87" w:rsidRPr="00F93CEC">
        <w:rPr>
          <w:rFonts w:ascii="Hansom FY" w:eastAsia="Arial" w:hAnsi="Hansom FY"/>
        </w:rPr>
        <w:t xml:space="preserve"> </w:t>
      </w:r>
      <w:r w:rsidR="75795745" w:rsidRPr="00F93CEC">
        <w:rPr>
          <w:rFonts w:ascii="Hansom FY" w:eastAsia="Arial" w:hAnsi="Hansom FY"/>
        </w:rPr>
        <w:t>des boudins absorbants</w:t>
      </w:r>
      <w:r w:rsidR="35880274" w:rsidRPr="00F93CEC">
        <w:rPr>
          <w:rFonts w:ascii="Hansom FY" w:eastAsia="Arial" w:hAnsi="Hansom FY"/>
        </w:rPr>
        <w:t>.</w:t>
      </w:r>
    </w:p>
    <w:p w14:paraId="6DD79B55" w14:textId="70DBCE60" w:rsidR="00006D9E" w:rsidRDefault="00006D9E" w:rsidP="00E222E2">
      <w:pPr>
        <w:spacing w:after="120"/>
        <w:jc w:val="both"/>
        <w:textAlignment w:val="baseline"/>
        <w:rPr>
          <w:rFonts w:ascii="Hansom FY" w:eastAsia="Arial" w:hAnsi="Hansom FY"/>
          <w:kern w:val="22"/>
        </w:rPr>
      </w:pPr>
      <w:r w:rsidRPr="00E222E2">
        <w:rPr>
          <w:rFonts w:ascii="Hansom FY" w:eastAsia="Arial" w:hAnsi="Hansom FY"/>
          <w:kern w:val="22"/>
        </w:rPr>
        <w:t>Les Ports de Loire-Atlantique ne répondent pas des dommages occasionnés aux biens par des tiers.</w:t>
      </w:r>
    </w:p>
    <w:p w14:paraId="3B892D04" w14:textId="5BD1EB63" w:rsidR="00C97F8F" w:rsidRPr="00E222E2" w:rsidRDefault="00C97F8F" w:rsidP="00E222E2">
      <w:pPr>
        <w:spacing w:after="120"/>
        <w:jc w:val="both"/>
        <w:textAlignment w:val="baseline"/>
        <w:rPr>
          <w:rFonts w:ascii="Hansom FY" w:eastAsia="Arial" w:hAnsi="Hansom FY"/>
          <w:kern w:val="22"/>
        </w:rPr>
      </w:pPr>
      <w:r>
        <w:rPr>
          <w:rFonts w:ascii="Hansom FY" w:eastAsia="Arial" w:hAnsi="Hansom FY"/>
          <w:kern w:val="22"/>
        </w:rPr>
        <w:t xml:space="preserve">L’occupant devra rechercher des solutions alternatives pour le rinçage de ses jet-skis afin de limiter l’utilisation de l’eau douce du port. Il devra se conformer aux arrêtés préfectoraux en cas de restriction de l’usage de l’eau, lors des périodes de sécheresse. </w:t>
      </w:r>
    </w:p>
    <w:p w14:paraId="0AFEDDC9" w14:textId="4906472F" w:rsidR="00006D9E" w:rsidRPr="00E222E2" w:rsidRDefault="00A223ED" w:rsidP="00E222E2">
      <w:pPr>
        <w:pStyle w:val="Titre2"/>
        <w:spacing w:before="0" w:after="120"/>
        <w:jc w:val="both"/>
        <w:rPr>
          <w:rFonts w:ascii="Hansom FY" w:hAnsi="Hansom FY"/>
          <w:b/>
          <w:bCs/>
          <w:color w:val="auto"/>
          <w:sz w:val="22"/>
          <w:szCs w:val="22"/>
          <w:lang w:eastAsia="fr-FR"/>
        </w:rPr>
      </w:pPr>
      <w:bookmarkStart w:id="22" w:name="_Toc152060898"/>
      <w:r w:rsidRPr="00E222E2">
        <w:rPr>
          <w:rFonts w:ascii="Hansom FY" w:hAnsi="Hansom FY"/>
          <w:b/>
          <w:bCs/>
          <w:color w:val="auto"/>
          <w:sz w:val="22"/>
          <w:szCs w:val="22"/>
          <w:lang w:eastAsia="fr-FR"/>
        </w:rPr>
        <w:t>7</w:t>
      </w:r>
      <w:r w:rsidR="00006D9E" w:rsidRPr="00E222E2">
        <w:rPr>
          <w:rFonts w:ascii="Hansom FY" w:hAnsi="Hansom FY"/>
          <w:b/>
          <w:bCs/>
          <w:color w:val="auto"/>
          <w:sz w:val="22"/>
          <w:szCs w:val="22"/>
          <w:lang w:eastAsia="fr-FR"/>
        </w:rPr>
        <w:t>.</w:t>
      </w:r>
      <w:r w:rsidR="0000773C" w:rsidRPr="00E222E2">
        <w:rPr>
          <w:rFonts w:ascii="Hansom FY" w:hAnsi="Hansom FY"/>
          <w:b/>
          <w:bCs/>
          <w:color w:val="auto"/>
          <w:sz w:val="22"/>
          <w:szCs w:val="22"/>
          <w:lang w:eastAsia="fr-FR"/>
        </w:rPr>
        <w:t>8</w:t>
      </w:r>
      <w:r w:rsidR="00006D9E" w:rsidRPr="00E222E2">
        <w:rPr>
          <w:rFonts w:ascii="Hansom FY" w:hAnsi="Hansom FY"/>
          <w:b/>
          <w:bCs/>
          <w:color w:val="auto"/>
          <w:sz w:val="22"/>
          <w:szCs w:val="22"/>
          <w:lang w:eastAsia="fr-FR"/>
        </w:rPr>
        <w:t xml:space="preserve"> – Traitement des déchets</w:t>
      </w:r>
      <w:bookmarkEnd w:id="22"/>
      <w:r w:rsidR="00006D9E" w:rsidRPr="00E222E2">
        <w:rPr>
          <w:rFonts w:ascii="Hansom FY" w:hAnsi="Hansom FY"/>
          <w:b/>
          <w:bCs/>
          <w:color w:val="auto"/>
          <w:sz w:val="22"/>
          <w:szCs w:val="22"/>
          <w:lang w:eastAsia="fr-FR"/>
        </w:rPr>
        <w:t xml:space="preserve"> </w:t>
      </w:r>
    </w:p>
    <w:p w14:paraId="454ED07B" w14:textId="1F400DE8" w:rsidR="00043E9A" w:rsidRDefault="00006D9E" w:rsidP="00E222E2">
      <w:pPr>
        <w:spacing w:after="120"/>
        <w:jc w:val="both"/>
        <w:rPr>
          <w:rFonts w:ascii="Hansom FY" w:hAnsi="Hansom FY"/>
          <w:lang w:eastAsia="fr-FR"/>
        </w:rPr>
      </w:pPr>
      <w:r w:rsidRPr="0808C32A">
        <w:rPr>
          <w:rFonts w:ascii="Hansom FY" w:hAnsi="Hansom FY"/>
          <w:lang w:eastAsia="fr-FR"/>
        </w:rPr>
        <w:t xml:space="preserve">Les Ports de Loire-Atlantique se sont engagés dans une démarche de certification « Ports Propres » pour l’ensemble de ses ports. Afin d’inciter des pratiques et une gestion portuaire plus durables et pérennes, cette certification implique le suivi du traitement des déchets sur son domaine portuaire. Dans la perspective d’amélioration continue, les Ports de Loire-Atlantique doivent pouvoir attester du devenir des déchets dans une filière adaptée. Tout permissionnaire faisant l’objet d’une autorisation d’occupation sur le domaine portuaire maritime est donc soumis à cette procédure. En conséquence, tout déchet produit par </w:t>
      </w:r>
      <w:r w:rsidR="0000773C" w:rsidRPr="0808C32A">
        <w:rPr>
          <w:rFonts w:ascii="Hansom FY" w:hAnsi="Hansom FY"/>
          <w:lang w:eastAsia="fr-FR"/>
        </w:rPr>
        <w:t>l’occupant</w:t>
      </w:r>
      <w:r w:rsidRPr="0808C32A">
        <w:rPr>
          <w:rFonts w:ascii="Hansom FY" w:hAnsi="Hansom FY"/>
          <w:lang w:eastAsia="fr-FR"/>
        </w:rPr>
        <w:t xml:space="preserve"> et n’étant pas géré territorialement via un </w:t>
      </w:r>
      <w:proofErr w:type="gramStart"/>
      <w:r w:rsidRPr="0808C32A">
        <w:rPr>
          <w:rFonts w:ascii="Hansom FY" w:hAnsi="Hansom FY"/>
          <w:lang w:eastAsia="fr-FR"/>
        </w:rPr>
        <w:t>tri sélectif</w:t>
      </w:r>
      <w:proofErr w:type="gramEnd"/>
      <w:r w:rsidRPr="0808C32A">
        <w:rPr>
          <w:rFonts w:ascii="Hansom FY" w:hAnsi="Hansom FY"/>
          <w:lang w:eastAsia="fr-FR"/>
        </w:rPr>
        <w:t xml:space="preserve"> classique devra faire l’objet d’un bordereau de suivi (annexe) attestant de la bonne collecte et du bon traitement desdits déchets. Pendant toute la durée de </w:t>
      </w:r>
      <w:r w:rsidR="69F03CD6" w:rsidRPr="0808C32A">
        <w:rPr>
          <w:rFonts w:ascii="Hansom FY" w:hAnsi="Hansom FY"/>
          <w:lang w:eastAsia="fr-FR"/>
        </w:rPr>
        <w:t>l</w:t>
      </w:r>
      <w:r w:rsidRPr="0808C32A">
        <w:rPr>
          <w:rFonts w:ascii="Hansom FY" w:hAnsi="Hansom FY"/>
          <w:lang w:eastAsia="fr-FR"/>
        </w:rPr>
        <w:t xml:space="preserve">a </w:t>
      </w:r>
      <w:r w:rsidR="55C5B314" w:rsidRPr="0808C32A">
        <w:rPr>
          <w:rFonts w:ascii="Hansom FY" w:hAnsi="Hansom FY"/>
          <w:lang w:eastAsia="fr-FR"/>
        </w:rPr>
        <w:t xml:space="preserve">présente </w:t>
      </w:r>
      <w:r w:rsidRPr="0808C32A">
        <w:rPr>
          <w:rFonts w:ascii="Hansom FY" w:hAnsi="Hansom FY"/>
          <w:lang w:eastAsia="fr-FR"/>
        </w:rPr>
        <w:t xml:space="preserve">convention, </w:t>
      </w:r>
      <w:r w:rsidR="0000773C" w:rsidRPr="0808C32A">
        <w:rPr>
          <w:rFonts w:ascii="Hansom FY" w:hAnsi="Hansom FY"/>
          <w:lang w:eastAsia="fr-FR"/>
        </w:rPr>
        <w:t>l’occupant</w:t>
      </w:r>
      <w:r w:rsidRPr="0808C32A">
        <w:rPr>
          <w:rFonts w:ascii="Hansom FY" w:hAnsi="Hansom FY"/>
          <w:lang w:eastAsia="fr-FR"/>
        </w:rPr>
        <w:t xml:space="preserve"> devra pouvoir présenter ces documents aux Ports de Loire-Atlantique, qui seront remis au syndicat mixte au terme de la convention. </w:t>
      </w:r>
    </w:p>
    <w:p w14:paraId="40FDDBB0" w14:textId="07A85E54" w:rsidR="00515A87" w:rsidRPr="00CC349A" w:rsidRDefault="00CC349A" w:rsidP="00CC349A">
      <w:pPr>
        <w:pStyle w:val="Titre2"/>
        <w:spacing w:before="0" w:after="120"/>
        <w:rPr>
          <w:rFonts w:ascii="Hansom FY" w:hAnsi="Hansom FY"/>
          <w:b/>
          <w:bCs/>
          <w:color w:val="auto"/>
          <w:sz w:val="22"/>
          <w:szCs w:val="22"/>
          <w:lang w:eastAsia="fr-FR"/>
        </w:rPr>
      </w:pPr>
      <w:bookmarkStart w:id="23" w:name="_Toc152060899"/>
      <w:r>
        <w:rPr>
          <w:rFonts w:ascii="Hansom FY" w:hAnsi="Hansom FY"/>
          <w:b/>
          <w:bCs/>
          <w:color w:val="auto"/>
          <w:sz w:val="22"/>
          <w:szCs w:val="22"/>
          <w:lang w:eastAsia="fr-FR"/>
        </w:rPr>
        <w:t xml:space="preserve">7.9 - </w:t>
      </w:r>
      <w:r w:rsidR="00515A87" w:rsidRPr="00CC349A">
        <w:rPr>
          <w:rFonts w:ascii="Hansom FY" w:hAnsi="Hansom FY"/>
          <w:b/>
          <w:bCs/>
          <w:color w:val="auto"/>
          <w:sz w:val="22"/>
          <w:szCs w:val="22"/>
          <w:lang w:eastAsia="fr-FR"/>
        </w:rPr>
        <w:t>Règles particulières</w:t>
      </w:r>
      <w:bookmarkEnd w:id="23"/>
      <w:r w:rsidR="00515A87" w:rsidRPr="00CC349A">
        <w:rPr>
          <w:rFonts w:ascii="Hansom FY" w:hAnsi="Hansom FY"/>
          <w:b/>
          <w:bCs/>
          <w:color w:val="auto"/>
          <w:sz w:val="22"/>
          <w:szCs w:val="22"/>
          <w:lang w:eastAsia="fr-FR"/>
        </w:rPr>
        <w:t xml:space="preserve"> </w:t>
      </w:r>
    </w:p>
    <w:p w14:paraId="146768D5" w14:textId="61376F77" w:rsidR="00515A87" w:rsidRPr="00A223ED" w:rsidRDefault="00515A87" w:rsidP="00CC349A">
      <w:pPr>
        <w:spacing w:after="120"/>
        <w:jc w:val="both"/>
        <w:textAlignment w:val="baseline"/>
        <w:rPr>
          <w:rFonts w:ascii="Hansom FY" w:eastAsia="Arial" w:hAnsi="Hansom FY"/>
          <w:color w:val="000000"/>
          <w:kern w:val="22"/>
        </w:rPr>
      </w:pPr>
      <w:r w:rsidRPr="00A223ED">
        <w:rPr>
          <w:rFonts w:ascii="Hansom FY" w:eastAsia="Arial" w:hAnsi="Hansom FY"/>
          <w:color w:val="000000"/>
          <w:kern w:val="22"/>
        </w:rPr>
        <w:t>L'occupant s'engage à ne pas troubler la tranquillité de ses voisins de pontons en respectant la règlementation en vigueur en matière de bruit, odeurs et autres nuisances de voisinage. Il devra respecter la vitesse maximale autorisée et limitée à 3 nœuds dans le bassin du port, 5 nœuds dans les chenaux d'accès, limité à 300 mètres.</w:t>
      </w:r>
    </w:p>
    <w:p w14:paraId="5E2D79F6" w14:textId="0B5BA690" w:rsidR="00515A87" w:rsidRDefault="00515A87" w:rsidP="00CC349A">
      <w:pPr>
        <w:tabs>
          <w:tab w:val="left" w:pos="432"/>
        </w:tabs>
        <w:spacing w:after="120"/>
        <w:jc w:val="both"/>
        <w:textAlignment w:val="baseline"/>
        <w:rPr>
          <w:rFonts w:ascii="Hansom FY" w:eastAsia="Arial" w:hAnsi="Hansom FY"/>
          <w:color w:val="000000"/>
          <w:kern w:val="22"/>
        </w:rPr>
      </w:pPr>
      <w:r w:rsidRPr="00A223ED">
        <w:rPr>
          <w:rFonts w:ascii="Hansom FY" w:eastAsia="Arial" w:hAnsi="Hansom FY"/>
          <w:color w:val="000000"/>
          <w:kern w:val="22"/>
        </w:rPr>
        <w:t>Dans un souci de bon voisinage, l'occupant s'engage à naviguer ou à faire naviguer ses jet-skis à plus de 500 mètres du rivage, en vitesse de croisière.</w:t>
      </w:r>
    </w:p>
    <w:p w14:paraId="5905727D" w14:textId="0BC7F53D" w:rsidR="00515A87" w:rsidRDefault="00515A87" w:rsidP="00CC349A">
      <w:pPr>
        <w:spacing w:after="120"/>
        <w:jc w:val="both"/>
        <w:textAlignment w:val="baseline"/>
        <w:rPr>
          <w:rFonts w:ascii="Hansom FY" w:eastAsia="Arial" w:hAnsi="Hansom FY"/>
          <w:color w:val="000000"/>
          <w:kern w:val="22"/>
        </w:rPr>
      </w:pPr>
      <w:r w:rsidRPr="00CC349A">
        <w:rPr>
          <w:rFonts w:ascii="Hansom FY" w:eastAsia="Arial" w:hAnsi="Hansom FY"/>
          <w:color w:val="000000"/>
          <w:kern w:val="22"/>
        </w:rPr>
        <w:t>L'occupant veillera à ne pas gêner les bateaux présents sur le ponton et sur le port.</w:t>
      </w:r>
    </w:p>
    <w:p w14:paraId="1117ED78" w14:textId="1D6E6596" w:rsidR="008F64E2" w:rsidRDefault="008F64E2" w:rsidP="008F64E2">
      <w:pPr>
        <w:pStyle w:val="Titre1"/>
        <w:spacing w:after="120" w:line="240" w:lineRule="auto"/>
        <w:rPr>
          <w:rFonts w:ascii="Hansom FY" w:hAnsi="Hansom FY"/>
        </w:rPr>
      </w:pPr>
      <w:bookmarkStart w:id="24" w:name="_Toc152060900"/>
      <w:r>
        <w:rPr>
          <w:rFonts w:ascii="Hansom FY" w:hAnsi="Hansom FY"/>
        </w:rPr>
        <w:t xml:space="preserve">ARTICLE 8 - </w:t>
      </w:r>
      <w:r w:rsidRPr="008F64E2">
        <w:rPr>
          <w:rFonts w:ascii="Hansom FY" w:hAnsi="Hansom FY"/>
        </w:rPr>
        <w:t>CONDITIONS D’ACCÈS</w:t>
      </w:r>
      <w:bookmarkEnd w:id="24"/>
    </w:p>
    <w:p w14:paraId="2F3BEC28" w14:textId="7F2A0952" w:rsidR="008F64E2" w:rsidRPr="008F64E2" w:rsidRDefault="008F64E2" w:rsidP="00C97F8F">
      <w:pPr>
        <w:spacing w:after="120"/>
        <w:jc w:val="both"/>
        <w:rPr>
          <w:rFonts w:ascii="Hansom FY" w:hAnsi="Hansom FY"/>
          <w:lang w:eastAsia="fr-FR"/>
        </w:rPr>
      </w:pPr>
      <w:r w:rsidRPr="008F64E2">
        <w:rPr>
          <w:rFonts w:ascii="Hansom FY" w:hAnsi="Hansom FY"/>
          <w:lang w:eastAsia="fr-FR"/>
        </w:rPr>
        <w:t>L’occupant est autorisé toute l’année au titre de la présente convention à :</w:t>
      </w:r>
    </w:p>
    <w:p w14:paraId="0AB47A17" w14:textId="48CA60D7" w:rsidR="008F64E2" w:rsidRPr="00C97F8F" w:rsidRDefault="008F64E2" w:rsidP="00C97F8F">
      <w:pPr>
        <w:pStyle w:val="Paragraphedeliste"/>
        <w:numPr>
          <w:ilvl w:val="0"/>
          <w:numId w:val="19"/>
        </w:numPr>
        <w:spacing w:after="120"/>
        <w:jc w:val="both"/>
        <w:rPr>
          <w:rFonts w:ascii="Hansom FY" w:hAnsi="Hansom FY"/>
          <w:lang w:eastAsia="fr-FR"/>
        </w:rPr>
      </w:pPr>
      <w:r w:rsidRPr="2AFE7E08">
        <w:rPr>
          <w:rFonts w:ascii="Hansom FY" w:hAnsi="Hansom FY"/>
          <w:lang w:eastAsia="fr-FR"/>
        </w:rPr>
        <w:t xml:space="preserve">Utiliser les </w:t>
      </w:r>
      <w:r w:rsidR="005758E8" w:rsidRPr="2AFE7E08">
        <w:rPr>
          <w:rFonts w:ascii="Hansom FY" w:hAnsi="Hansom FY"/>
          <w:lang w:eastAsia="fr-FR"/>
        </w:rPr>
        <w:t>cales pour</w:t>
      </w:r>
      <w:r w:rsidRPr="2AFE7E08">
        <w:rPr>
          <w:rFonts w:ascii="Hansom FY" w:hAnsi="Hansom FY"/>
          <w:lang w:eastAsia="fr-FR"/>
        </w:rPr>
        <w:t xml:space="preserve"> la mise à l’eau de ses jet-skis</w:t>
      </w:r>
    </w:p>
    <w:p w14:paraId="7282A62E" w14:textId="1EAB75BB" w:rsidR="008F64E2" w:rsidRPr="00C97F8F" w:rsidRDefault="008F64E2" w:rsidP="00C97F8F">
      <w:pPr>
        <w:pStyle w:val="Paragraphedeliste"/>
        <w:numPr>
          <w:ilvl w:val="0"/>
          <w:numId w:val="19"/>
        </w:numPr>
        <w:spacing w:after="120"/>
        <w:jc w:val="both"/>
        <w:rPr>
          <w:rFonts w:ascii="Hansom FY" w:hAnsi="Hansom FY"/>
          <w:lang w:eastAsia="fr-FR"/>
        </w:rPr>
      </w:pPr>
      <w:r w:rsidRPr="00C97F8F">
        <w:rPr>
          <w:rFonts w:ascii="Hansom FY" w:hAnsi="Hansom FY"/>
          <w:lang w:eastAsia="fr-FR"/>
        </w:rPr>
        <w:t>Faire rouler un véhicule (voiture, tracteur, quad) pour la manipulation des remorques</w:t>
      </w:r>
    </w:p>
    <w:p w14:paraId="32D05BC1" w14:textId="67F9CF0C" w:rsidR="008F64E2" w:rsidRPr="00C97F8F" w:rsidRDefault="008F64E2" w:rsidP="00C97F8F">
      <w:pPr>
        <w:pStyle w:val="Paragraphedeliste"/>
        <w:numPr>
          <w:ilvl w:val="0"/>
          <w:numId w:val="19"/>
        </w:numPr>
        <w:spacing w:after="120"/>
        <w:jc w:val="both"/>
        <w:rPr>
          <w:rFonts w:ascii="Hansom FY" w:hAnsi="Hansom FY"/>
          <w:lang w:eastAsia="fr-FR"/>
        </w:rPr>
      </w:pPr>
      <w:r w:rsidRPr="00C97F8F">
        <w:rPr>
          <w:rFonts w:ascii="Hansom FY" w:hAnsi="Hansom FY"/>
          <w:lang w:eastAsia="fr-FR"/>
        </w:rPr>
        <w:t>Stationner les remorques avec ou sans les jet-skis</w:t>
      </w:r>
    </w:p>
    <w:p w14:paraId="5E4ADB38" w14:textId="4DCA5A1F" w:rsidR="008F64E2" w:rsidRPr="00C97F8F" w:rsidRDefault="008F64E2" w:rsidP="00C97F8F">
      <w:pPr>
        <w:pStyle w:val="Paragraphedeliste"/>
        <w:numPr>
          <w:ilvl w:val="0"/>
          <w:numId w:val="19"/>
        </w:numPr>
        <w:spacing w:after="120"/>
        <w:jc w:val="both"/>
        <w:rPr>
          <w:rFonts w:ascii="Hansom FY" w:hAnsi="Hansom FY"/>
          <w:lang w:eastAsia="fr-FR"/>
        </w:rPr>
      </w:pPr>
      <w:r w:rsidRPr="00C97F8F">
        <w:rPr>
          <w:rFonts w:ascii="Hansom FY" w:hAnsi="Hansom FY"/>
          <w:lang w:eastAsia="fr-FR"/>
        </w:rPr>
        <w:t>Stationner un véhicule</w:t>
      </w:r>
    </w:p>
    <w:p w14:paraId="66F03D89" w14:textId="1586C8EC" w:rsidR="008F64E2" w:rsidRPr="00C97F8F" w:rsidRDefault="008F64E2" w:rsidP="00C97F8F">
      <w:pPr>
        <w:pStyle w:val="Paragraphedeliste"/>
        <w:numPr>
          <w:ilvl w:val="0"/>
          <w:numId w:val="19"/>
        </w:numPr>
        <w:spacing w:after="120"/>
        <w:jc w:val="both"/>
        <w:rPr>
          <w:rFonts w:ascii="Hansom FY" w:hAnsi="Hansom FY"/>
          <w:lang w:eastAsia="fr-FR"/>
        </w:rPr>
      </w:pPr>
      <w:r w:rsidRPr="0808C32A">
        <w:rPr>
          <w:rFonts w:ascii="Hansom FY" w:hAnsi="Hansom FY"/>
          <w:lang w:eastAsia="fr-FR"/>
        </w:rPr>
        <w:t>Installer une enseigne publicitaire conformément à l’article 7.3</w:t>
      </w:r>
      <w:r w:rsidR="57C4DDEE" w:rsidRPr="0808C32A">
        <w:rPr>
          <w:rFonts w:ascii="Hansom FY" w:hAnsi="Hansom FY"/>
          <w:lang w:eastAsia="fr-FR"/>
        </w:rPr>
        <w:t xml:space="preserve"> de la présente convention</w:t>
      </w:r>
    </w:p>
    <w:p w14:paraId="675BAC5B" w14:textId="261CC0A9" w:rsidR="008F64E2" w:rsidRPr="00C97F8F" w:rsidRDefault="008F64E2" w:rsidP="00C97F8F">
      <w:pPr>
        <w:pStyle w:val="Paragraphedeliste"/>
        <w:numPr>
          <w:ilvl w:val="0"/>
          <w:numId w:val="19"/>
        </w:numPr>
        <w:spacing w:after="120"/>
        <w:jc w:val="both"/>
        <w:rPr>
          <w:rFonts w:ascii="Hansom FY" w:hAnsi="Hansom FY"/>
          <w:lang w:eastAsia="fr-FR"/>
        </w:rPr>
      </w:pPr>
      <w:r w:rsidRPr="0808C32A">
        <w:rPr>
          <w:rFonts w:ascii="Hansom FY" w:hAnsi="Hansom FY"/>
          <w:lang w:eastAsia="fr-FR"/>
        </w:rPr>
        <w:t>Utiliser les poubelles du port en respectant l’article 7.8</w:t>
      </w:r>
      <w:r w:rsidR="559660A9" w:rsidRPr="0808C32A">
        <w:rPr>
          <w:rFonts w:ascii="Hansom FY" w:hAnsi="Hansom FY"/>
          <w:lang w:eastAsia="fr-FR"/>
        </w:rPr>
        <w:t xml:space="preserve"> de la présente convention</w:t>
      </w:r>
    </w:p>
    <w:p w14:paraId="1631720B" w14:textId="10734BEE" w:rsidR="008F64E2" w:rsidRPr="008F64E2" w:rsidRDefault="008F64E2" w:rsidP="00C97F8F">
      <w:pPr>
        <w:spacing w:after="120"/>
        <w:jc w:val="both"/>
        <w:rPr>
          <w:rFonts w:ascii="Hansom FY" w:hAnsi="Hansom FY"/>
          <w:lang w:eastAsia="fr-FR"/>
        </w:rPr>
      </w:pPr>
      <w:r w:rsidRPr="0808C32A">
        <w:rPr>
          <w:rFonts w:ascii="Hansom FY" w:hAnsi="Hansom FY"/>
          <w:lang w:eastAsia="fr-FR"/>
        </w:rPr>
        <w:t xml:space="preserve">Les </w:t>
      </w:r>
      <w:r w:rsidR="00C97F8F" w:rsidRPr="0808C32A">
        <w:rPr>
          <w:rFonts w:ascii="Hansom FY" w:hAnsi="Hansom FY"/>
          <w:lang w:eastAsia="fr-FR"/>
        </w:rPr>
        <w:t>stationnements</w:t>
      </w:r>
      <w:r w:rsidRPr="0808C32A">
        <w:rPr>
          <w:rFonts w:ascii="Hansom FY" w:hAnsi="Hansom FY"/>
          <w:lang w:eastAsia="fr-FR"/>
        </w:rPr>
        <w:t xml:space="preserve"> du véhicule ou </w:t>
      </w:r>
      <w:r w:rsidR="00C97F8F" w:rsidRPr="0808C32A">
        <w:rPr>
          <w:rFonts w:ascii="Hansom FY" w:hAnsi="Hansom FY"/>
          <w:lang w:eastAsia="fr-FR"/>
        </w:rPr>
        <w:t>remorque</w:t>
      </w:r>
      <w:r w:rsidRPr="0808C32A">
        <w:rPr>
          <w:rFonts w:ascii="Hansom FY" w:hAnsi="Hansom FY"/>
          <w:lang w:eastAsia="fr-FR"/>
        </w:rPr>
        <w:t xml:space="preserve"> sont définis par le responsable d’exploitation des ports en régie ou à défaut par les agents portuaires. </w:t>
      </w:r>
      <w:r w:rsidR="00C97F8F" w:rsidRPr="0808C32A">
        <w:rPr>
          <w:rFonts w:ascii="Hansom FY" w:hAnsi="Hansom FY"/>
          <w:lang w:eastAsia="fr-FR"/>
        </w:rPr>
        <w:t>En aucun cas, l’activité de l’occupant ne pourra porter préjudice à l’organisation générale de l’exploitation et zone portuaire</w:t>
      </w:r>
      <w:r w:rsidRPr="0808C32A">
        <w:rPr>
          <w:rFonts w:ascii="Hansom FY" w:hAnsi="Hansom FY"/>
          <w:lang w:eastAsia="fr-FR"/>
        </w:rPr>
        <w:t xml:space="preserve">. </w:t>
      </w:r>
    </w:p>
    <w:p w14:paraId="0E4139A1" w14:textId="77777777" w:rsidR="008F64E2" w:rsidRPr="008F64E2" w:rsidRDefault="008F64E2" w:rsidP="00C97F8F">
      <w:pPr>
        <w:spacing w:after="120"/>
        <w:jc w:val="both"/>
        <w:rPr>
          <w:rFonts w:ascii="Hansom FY" w:hAnsi="Hansom FY"/>
          <w:lang w:eastAsia="fr-FR"/>
        </w:rPr>
      </w:pPr>
      <w:r w:rsidRPr="008F64E2">
        <w:rPr>
          <w:rFonts w:ascii="Hansom FY" w:hAnsi="Hansom FY"/>
          <w:lang w:eastAsia="fr-FR"/>
        </w:rPr>
        <w:t>Les clients et personnels de l’occupant :</w:t>
      </w:r>
    </w:p>
    <w:p w14:paraId="0E7F3AF3" w14:textId="468313D1" w:rsidR="008F64E2" w:rsidRPr="00C97F8F" w:rsidRDefault="008F64E2" w:rsidP="00C97F8F">
      <w:pPr>
        <w:pStyle w:val="Paragraphedeliste"/>
        <w:numPr>
          <w:ilvl w:val="0"/>
          <w:numId w:val="20"/>
        </w:numPr>
        <w:spacing w:after="120"/>
        <w:jc w:val="both"/>
        <w:rPr>
          <w:rFonts w:ascii="Hansom FY" w:hAnsi="Hansom FY"/>
          <w:lang w:eastAsia="fr-FR"/>
        </w:rPr>
      </w:pPr>
      <w:proofErr w:type="gramStart"/>
      <w:r w:rsidRPr="00C97F8F">
        <w:rPr>
          <w:rFonts w:ascii="Hansom FY" w:hAnsi="Hansom FY"/>
          <w:lang w:eastAsia="fr-FR"/>
        </w:rPr>
        <w:t>sont</w:t>
      </w:r>
      <w:proofErr w:type="gramEnd"/>
      <w:r w:rsidRPr="00C97F8F">
        <w:rPr>
          <w:rFonts w:ascii="Hansom FY" w:hAnsi="Hansom FY"/>
          <w:lang w:eastAsia="fr-FR"/>
        </w:rPr>
        <w:t xml:space="preserve"> autorisés à utiliser les sanitaires du port</w:t>
      </w:r>
    </w:p>
    <w:p w14:paraId="2D9C0C06" w14:textId="62436E9C" w:rsidR="008F64E2" w:rsidRPr="00C97F8F" w:rsidRDefault="008F64E2" w:rsidP="00C97F8F">
      <w:pPr>
        <w:pStyle w:val="Paragraphedeliste"/>
        <w:numPr>
          <w:ilvl w:val="0"/>
          <w:numId w:val="20"/>
        </w:numPr>
        <w:spacing w:after="120"/>
        <w:jc w:val="both"/>
        <w:rPr>
          <w:rFonts w:ascii="Hansom FY" w:hAnsi="Hansom FY"/>
          <w:lang w:eastAsia="fr-FR"/>
        </w:rPr>
      </w:pPr>
      <w:proofErr w:type="gramStart"/>
      <w:r w:rsidRPr="00C97F8F">
        <w:rPr>
          <w:rFonts w:ascii="Hansom FY" w:hAnsi="Hansom FY"/>
          <w:lang w:eastAsia="fr-FR"/>
        </w:rPr>
        <w:t>ne</w:t>
      </w:r>
      <w:proofErr w:type="gramEnd"/>
      <w:r w:rsidRPr="00C97F8F">
        <w:rPr>
          <w:rFonts w:ascii="Hansom FY" w:hAnsi="Hansom FY"/>
          <w:lang w:eastAsia="fr-FR"/>
        </w:rPr>
        <w:t xml:space="preserve"> bénéficient pas de stationnements dans l’enceinte portuaire</w:t>
      </w:r>
    </w:p>
    <w:p w14:paraId="3F6B1C9C" w14:textId="7FDE88EE" w:rsidR="00D10376" w:rsidRDefault="002D5935" w:rsidP="008F64E2">
      <w:pPr>
        <w:pStyle w:val="Titre1"/>
        <w:spacing w:after="120" w:line="240" w:lineRule="auto"/>
        <w:jc w:val="both"/>
        <w:rPr>
          <w:rFonts w:ascii="Hansom FY" w:hAnsi="Hansom FY"/>
          <w:smallCaps/>
          <w:szCs w:val="22"/>
        </w:rPr>
      </w:pPr>
      <w:bookmarkStart w:id="25" w:name="_Toc152060901"/>
      <w:r w:rsidRPr="00E222E2">
        <w:rPr>
          <w:rFonts w:ascii="Hansom FY" w:hAnsi="Hansom FY"/>
          <w:smallCaps/>
          <w:szCs w:val="22"/>
        </w:rPr>
        <w:t xml:space="preserve">ARTICLE </w:t>
      </w:r>
      <w:r w:rsidR="00A223ED" w:rsidRPr="00E222E2">
        <w:rPr>
          <w:rFonts w:ascii="Hansom FY" w:hAnsi="Hansom FY"/>
          <w:smallCaps/>
          <w:szCs w:val="22"/>
        </w:rPr>
        <w:t>8</w:t>
      </w:r>
      <w:r w:rsidR="00043E9A" w:rsidRPr="00E222E2">
        <w:rPr>
          <w:rFonts w:ascii="Hansom FY" w:hAnsi="Hansom FY"/>
          <w:smallCaps/>
          <w:szCs w:val="22"/>
        </w:rPr>
        <w:t xml:space="preserve"> – </w:t>
      </w:r>
      <w:r w:rsidR="00A223ED" w:rsidRPr="00E222E2">
        <w:rPr>
          <w:rFonts w:ascii="Hansom FY" w:hAnsi="Hansom FY"/>
          <w:smallCaps/>
          <w:szCs w:val="22"/>
        </w:rPr>
        <w:t xml:space="preserve">ENTRETIEN – RÉPARATION </w:t>
      </w:r>
      <w:r w:rsidR="0092290A" w:rsidRPr="00E222E2">
        <w:rPr>
          <w:rFonts w:ascii="Hansom FY" w:hAnsi="Hansom FY"/>
          <w:smallCaps/>
          <w:szCs w:val="22"/>
        </w:rPr>
        <w:t>–</w:t>
      </w:r>
      <w:r w:rsidR="00A223ED" w:rsidRPr="00E222E2">
        <w:rPr>
          <w:rFonts w:ascii="Hansom FY" w:hAnsi="Hansom FY"/>
          <w:smallCaps/>
          <w:szCs w:val="22"/>
        </w:rPr>
        <w:t xml:space="preserve"> TRAVAUX</w:t>
      </w:r>
      <w:bookmarkEnd w:id="25"/>
    </w:p>
    <w:p w14:paraId="6D1C5931" w14:textId="7C4EA8F6" w:rsidR="00C97F8F" w:rsidRDefault="00C97F8F" w:rsidP="00A04222">
      <w:pPr>
        <w:spacing w:after="120"/>
        <w:jc w:val="both"/>
        <w:rPr>
          <w:rFonts w:ascii="Hansom FY" w:hAnsi="Hansom FY"/>
          <w:lang w:eastAsia="fr-FR"/>
        </w:rPr>
      </w:pPr>
      <w:r w:rsidRPr="00C97F8F">
        <w:rPr>
          <w:rFonts w:ascii="Hansom FY" w:hAnsi="Hansom FY"/>
          <w:lang w:eastAsia="fr-FR"/>
        </w:rPr>
        <w:t xml:space="preserve">L’occupation à flot dédiée doit permettre à l’occupant d’installer un ponton pour l’amarrage de </w:t>
      </w:r>
      <w:r w:rsidR="00A80A71">
        <w:rPr>
          <w:rFonts w:ascii="Hansom FY" w:hAnsi="Hansom FY"/>
          <w:lang w:eastAsia="fr-FR"/>
        </w:rPr>
        <w:t>6</w:t>
      </w:r>
      <w:r w:rsidRPr="00C97F8F">
        <w:rPr>
          <w:rFonts w:ascii="Hansom FY" w:hAnsi="Hansom FY"/>
          <w:lang w:eastAsia="fr-FR"/>
        </w:rPr>
        <w:t xml:space="preserve"> jet-skis</w:t>
      </w:r>
      <w:r w:rsidR="00A80A71">
        <w:rPr>
          <w:rFonts w:ascii="Hansom FY" w:hAnsi="Hansom FY"/>
          <w:lang w:eastAsia="fr-FR"/>
        </w:rPr>
        <w:t xml:space="preserve"> maximum</w:t>
      </w:r>
      <w:r w:rsidRPr="00C97F8F">
        <w:rPr>
          <w:rFonts w:ascii="Hansom FY" w:hAnsi="Hansom FY"/>
          <w:lang w:eastAsia="fr-FR"/>
        </w:rPr>
        <w:t>.</w:t>
      </w:r>
    </w:p>
    <w:p w14:paraId="632C10E2" w14:textId="2C90A131" w:rsidR="009C68BB" w:rsidRPr="00C97F8F" w:rsidRDefault="00A04222" w:rsidP="00A04222">
      <w:pPr>
        <w:spacing w:after="120"/>
        <w:jc w:val="both"/>
        <w:rPr>
          <w:rFonts w:ascii="Hansom FY" w:hAnsi="Hansom FY"/>
          <w:lang w:eastAsia="fr-FR"/>
        </w:rPr>
      </w:pPr>
      <w:r>
        <w:rPr>
          <w:rFonts w:ascii="Hansom FY" w:hAnsi="Hansom FY"/>
          <w:lang w:eastAsia="fr-FR"/>
        </w:rPr>
        <w:t>L’occupant</w:t>
      </w:r>
      <w:r w:rsidRPr="00E222E2">
        <w:rPr>
          <w:rFonts w:ascii="Hansom FY" w:hAnsi="Hansom FY"/>
          <w:lang w:eastAsia="fr-FR"/>
        </w:rPr>
        <w:t xml:space="preserve"> </w:t>
      </w:r>
      <w:r>
        <w:rPr>
          <w:rFonts w:ascii="Hansom FY" w:hAnsi="Hansom FY"/>
          <w:lang w:eastAsia="fr-FR"/>
        </w:rPr>
        <w:t xml:space="preserve">a, à sa charge, toutes les dépenses relatives à </w:t>
      </w:r>
      <w:r w:rsidRPr="00E222E2">
        <w:rPr>
          <w:rFonts w:ascii="Hansom FY" w:hAnsi="Hansom FY"/>
          <w:lang w:eastAsia="fr-FR"/>
        </w:rPr>
        <w:t>toutes les transformations</w:t>
      </w:r>
      <w:r>
        <w:rPr>
          <w:rFonts w:ascii="Hansom FY" w:hAnsi="Hansom FY"/>
          <w:lang w:eastAsia="fr-FR"/>
        </w:rPr>
        <w:t xml:space="preserve">, entretien, maintenance, réparations, </w:t>
      </w:r>
      <w:r w:rsidRPr="00E222E2">
        <w:rPr>
          <w:rFonts w:ascii="Hansom FY" w:hAnsi="Hansom FY"/>
          <w:lang w:eastAsia="fr-FR"/>
        </w:rPr>
        <w:t>améliorations</w:t>
      </w:r>
      <w:r>
        <w:rPr>
          <w:rFonts w:ascii="Hansom FY" w:hAnsi="Hansom FY"/>
          <w:lang w:eastAsia="fr-FR"/>
        </w:rPr>
        <w:t>,</w:t>
      </w:r>
      <w:r w:rsidRPr="00E222E2">
        <w:rPr>
          <w:rFonts w:ascii="Hansom FY" w:hAnsi="Hansom FY"/>
          <w:lang w:eastAsia="fr-FR"/>
        </w:rPr>
        <w:t xml:space="preserve"> nécessaires au maintien en bon état de</w:t>
      </w:r>
      <w:r>
        <w:rPr>
          <w:rFonts w:ascii="Hansom FY" w:hAnsi="Hansom FY"/>
          <w:lang w:eastAsia="fr-FR"/>
        </w:rPr>
        <w:t xml:space="preserve">s biens et équipements, ou ayant pour objet de remédier à la vétusté des biens et équipements qui sont de sa propriété (ponton / jet-skis). </w:t>
      </w:r>
    </w:p>
    <w:p w14:paraId="2F911F59" w14:textId="4823B537" w:rsidR="00A04222" w:rsidRDefault="00A04222" w:rsidP="00A04222">
      <w:pPr>
        <w:spacing w:after="120"/>
        <w:jc w:val="both"/>
        <w:rPr>
          <w:rFonts w:ascii="Hansom FY" w:hAnsi="Hansom FY"/>
          <w:lang w:eastAsia="fr-FR"/>
        </w:rPr>
      </w:pPr>
      <w:r w:rsidRPr="00E222E2">
        <w:rPr>
          <w:rFonts w:ascii="Hansom FY" w:hAnsi="Hansom FY"/>
          <w:lang w:eastAsia="fr-FR"/>
        </w:rPr>
        <w:lastRenderedPageBreak/>
        <w:t xml:space="preserve">Tous travaux doivent faire l’objet d'une autorisation expresse et écrite des Ports de Loire-Atlantique. En cas d'autorisation, les travaux auront lieu sous la surveillance des Ports de Loire-Atlantique. </w:t>
      </w:r>
    </w:p>
    <w:p w14:paraId="5C447732" w14:textId="1D5EE59A" w:rsidR="00693C23" w:rsidRDefault="00693C23" w:rsidP="00A04222">
      <w:pPr>
        <w:spacing w:after="120"/>
        <w:jc w:val="both"/>
        <w:rPr>
          <w:rFonts w:ascii="Hansom FY" w:hAnsi="Hansom FY"/>
          <w:lang w:eastAsia="fr-FR"/>
        </w:rPr>
      </w:pPr>
      <w:r w:rsidRPr="00F93CEC">
        <w:rPr>
          <w:rFonts w:ascii="Hansom FY" w:hAnsi="Hansom FY"/>
          <w:lang w:eastAsia="fr-FR"/>
        </w:rPr>
        <w:t>Le bénéficiaire pourra disposer de l’aire de carénage pour tous travaux qu’il souhaite entreprendre pour le ponton et les rames, facturé selon les tarifs en vigueur.</w:t>
      </w:r>
      <w:r>
        <w:rPr>
          <w:rFonts w:ascii="Hansom FY" w:hAnsi="Hansom FY"/>
          <w:lang w:eastAsia="fr-FR"/>
        </w:rPr>
        <w:t xml:space="preserve"> </w:t>
      </w:r>
    </w:p>
    <w:p w14:paraId="1CEBD3A7" w14:textId="0B02C3B0" w:rsidR="009C68BB" w:rsidRPr="009C68BB" w:rsidRDefault="009C68BB" w:rsidP="009C68BB">
      <w:pPr>
        <w:tabs>
          <w:tab w:val="left" w:pos="432"/>
          <w:tab w:val="left" w:pos="504"/>
        </w:tabs>
        <w:jc w:val="both"/>
        <w:textAlignment w:val="baseline"/>
        <w:rPr>
          <w:rFonts w:ascii="Hansom FY" w:eastAsia="Arial" w:hAnsi="Hansom FY"/>
          <w:color w:val="000000"/>
          <w:kern w:val="22"/>
        </w:rPr>
      </w:pPr>
      <w:r w:rsidRPr="00A223ED">
        <w:rPr>
          <w:rFonts w:ascii="Hansom FY" w:eastAsia="Arial" w:hAnsi="Hansom FY"/>
          <w:color w:val="000000"/>
          <w:kern w:val="22"/>
        </w:rPr>
        <w:t xml:space="preserve">L'occupant ne pourra prétendre à aucune réduction de redevance, indemnité ou autre droit quelconque dans le cas de réparations, travaux d'intérêt public ou autres réalisés par </w:t>
      </w:r>
      <w:r>
        <w:rPr>
          <w:rFonts w:ascii="Hansom FY" w:eastAsia="Arial" w:hAnsi="Hansom FY"/>
          <w:color w:val="000000"/>
          <w:kern w:val="22"/>
        </w:rPr>
        <w:t>les Ports de Loire-Atlantique</w:t>
      </w:r>
      <w:r w:rsidRPr="00A223ED">
        <w:rPr>
          <w:rFonts w:ascii="Hansom FY" w:eastAsia="Arial" w:hAnsi="Hansom FY"/>
          <w:color w:val="000000"/>
          <w:kern w:val="22"/>
        </w:rPr>
        <w:t xml:space="preserve"> quelle qu'en soit la durée</w:t>
      </w:r>
      <w:r>
        <w:rPr>
          <w:rFonts w:ascii="Hansom FY" w:eastAsia="Arial" w:hAnsi="Hansom FY"/>
          <w:color w:val="000000"/>
          <w:kern w:val="22"/>
        </w:rPr>
        <w:t>. Les Ports de Loire-Atlantique</w:t>
      </w:r>
      <w:r w:rsidRPr="00A223ED">
        <w:rPr>
          <w:rFonts w:ascii="Hansom FY" w:eastAsia="Arial" w:hAnsi="Hansom FY"/>
          <w:color w:val="000000"/>
          <w:kern w:val="22"/>
        </w:rPr>
        <w:t xml:space="preserve"> s'engagent cependant à les exécuter avec diligence et en concertation avec l'occupant sauf cas d'urgence.</w:t>
      </w:r>
    </w:p>
    <w:p w14:paraId="6ECBC108" w14:textId="44121467" w:rsidR="00A04222" w:rsidRDefault="00A04222" w:rsidP="00C97F8F">
      <w:pPr>
        <w:jc w:val="both"/>
        <w:rPr>
          <w:rFonts w:ascii="Hansom FY" w:hAnsi="Hansom FY"/>
          <w:lang w:eastAsia="fr-FR"/>
        </w:rPr>
      </w:pPr>
      <w:r w:rsidRPr="2AFE7E08">
        <w:rPr>
          <w:rFonts w:ascii="Hansom FY" w:hAnsi="Hansom FY"/>
          <w:lang w:eastAsia="fr-FR"/>
        </w:rPr>
        <w:t>L’installation des biens et équipements est à la charge de l’occupant. Il veillera à la bonne fixation des modules flottants et l’amarrage des jets-skis, particulièrement lors de conditions météorologiques dégradées</w:t>
      </w:r>
      <w:r w:rsidR="3E45CC47" w:rsidRPr="2AFE7E08">
        <w:rPr>
          <w:rFonts w:ascii="Hansom FY" w:hAnsi="Hansom FY"/>
          <w:lang w:eastAsia="fr-FR"/>
        </w:rPr>
        <w:t xml:space="preserve"> ainsi que sur les forts coefficients de marée</w:t>
      </w:r>
      <w:r w:rsidRPr="2AFE7E08">
        <w:rPr>
          <w:rFonts w:ascii="Hansom FY" w:hAnsi="Hansom FY"/>
          <w:lang w:eastAsia="fr-FR"/>
        </w:rPr>
        <w:t xml:space="preserve">. </w:t>
      </w:r>
    </w:p>
    <w:p w14:paraId="542C9B40" w14:textId="0419DEE1" w:rsidR="009C68BB" w:rsidRDefault="009C68BB" w:rsidP="009C68BB">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Il est rappelé que tout navire séjournant dans le port doit être en bon état d'entretien, de flottabilité et de sécurité, et que le propriétaire reste civilement responsable des obligations portuaires et contraventions dont peut faire l'objet son navire en toutes occasions et quelles que soient les personnes faisant usage de celui-ci.</w:t>
      </w:r>
    </w:p>
    <w:p w14:paraId="6F880A18" w14:textId="4BCA3852" w:rsidR="009C68BB" w:rsidRDefault="009C68BB" w:rsidP="009C68BB">
      <w:pPr>
        <w:spacing w:after="120"/>
        <w:jc w:val="both"/>
        <w:textAlignment w:val="baseline"/>
        <w:rPr>
          <w:rFonts w:ascii="Hansom FY" w:eastAsia="Arial" w:hAnsi="Hansom FY"/>
          <w:color w:val="000000"/>
          <w:kern w:val="22"/>
        </w:rPr>
      </w:pPr>
      <w:r>
        <w:rPr>
          <w:rFonts w:ascii="Hansom FY" w:eastAsia="Arial" w:hAnsi="Hansom FY"/>
          <w:color w:val="000000"/>
          <w:kern w:val="22"/>
        </w:rPr>
        <w:t>En cas de fortes intempéries, l’occupant reste seul responsable de ces biens et équipements et ne pourra pas prétendre à une quelconque indemnisation des Ports de Loire-Atlantique.</w:t>
      </w:r>
    </w:p>
    <w:p w14:paraId="27DF8539" w14:textId="2A4C1295" w:rsidR="009C68BB" w:rsidRPr="009C68BB" w:rsidRDefault="009C68BB" w:rsidP="009C68BB">
      <w:pPr>
        <w:spacing w:after="120"/>
        <w:jc w:val="both"/>
        <w:textAlignment w:val="baseline"/>
        <w:rPr>
          <w:rFonts w:ascii="Hansom FY" w:eastAsia="Arial" w:hAnsi="Hansom FY"/>
          <w:color w:val="000000"/>
          <w:kern w:val="22"/>
        </w:rPr>
      </w:pPr>
      <w:r>
        <w:rPr>
          <w:rFonts w:ascii="Hansom FY" w:eastAsia="Arial" w:hAnsi="Hansom FY"/>
          <w:color w:val="000000"/>
          <w:kern w:val="22"/>
        </w:rPr>
        <w:t xml:space="preserve">Le maintien des biens et équipements hors saison est aux risques et périls de l’occupant. </w:t>
      </w:r>
    </w:p>
    <w:p w14:paraId="4B0FB7BF" w14:textId="6FA055E9" w:rsidR="00043E9A" w:rsidRPr="00E222E2" w:rsidRDefault="00006D9E" w:rsidP="00E222E2">
      <w:pPr>
        <w:pStyle w:val="Titre1"/>
        <w:spacing w:after="120" w:line="240" w:lineRule="auto"/>
        <w:jc w:val="both"/>
        <w:rPr>
          <w:rFonts w:ascii="Hansom FY" w:hAnsi="Hansom FY"/>
          <w:smallCaps/>
          <w:szCs w:val="22"/>
        </w:rPr>
      </w:pPr>
      <w:bookmarkStart w:id="26" w:name="_Toc152060902"/>
      <w:r w:rsidRPr="00E222E2">
        <w:rPr>
          <w:rFonts w:ascii="Hansom FY" w:hAnsi="Hansom FY"/>
          <w:smallCaps/>
          <w:szCs w:val="22"/>
        </w:rPr>
        <w:t>ARTICLE 9</w:t>
      </w:r>
      <w:r w:rsidR="00043E9A" w:rsidRPr="00E222E2">
        <w:rPr>
          <w:rFonts w:ascii="Hansom FY" w:hAnsi="Hansom FY"/>
          <w:smallCaps/>
          <w:szCs w:val="22"/>
        </w:rPr>
        <w:t xml:space="preserve"> – CONDITIONS FINANCI</w:t>
      </w:r>
      <w:r w:rsidR="00FE4255" w:rsidRPr="00E222E2">
        <w:rPr>
          <w:rFonts w:ascii="Hansom FY" w:hAnsi="Hansom FY"/>
          <w:smallCaps/>
          <w:szCs w:val="22"/>
        </w:rPr>
        <w:t>È</w:t>
      </w:r>
      <w:r w:rsidR="00043E9A" w:rsidRPr="00E222E2">
        <w:rPr>
          <w:rFonts w:ascii="Hansom FY" w:hAnsi="Hansom FY"/>
          <w:smallCaps/>
          <w:szCs w:val="22"/>
        </w:rPr>
        <w:t>RES</w:t>
      </w:r>
      <w:bookmarkEnd w:id="26"/>
    </w:p>
    <w:p w14:paraId="4D691D8F" w14:textId="45503969" w:rsidR="002D5935" w:rsidRPr="00E222E2" w:rsidRDefault="00A223ED" w:rsidP="00E222E2">
      <w:pPr>
        <w:pStyle w:val="Titre2"/>
        <w:spacing w:before="0" w:after="120"/>
        <w:jc w:val="both"/>
        <w:rPr>
          <w:rFonts w:ascii="Hansom FY" w:hAnsi="Hansom FY"/>
          <w:b/>
          <w:bCs/>
          <w:color w:val="auto"/>
          <w:sz w:val="22"/>
          <w:szCs w:val="22"/>
          <w:lang w:eastAsia="fr-FR"/>
        </w:rPr>
      </w:pPr>
      <w:bookmarkStart w:id="27" w:name="_Toc152060903"/>
      <w:r w:rsidRPr="00E222E2">
        <w:rPr>
          <w:rFonts w:ascii="Hansom FY" w:hAnsi="Hansom FY"/>
          <w:b/>
          <w:bCs/>
          <w:color w:val="auto"/>
          <w:sz w:val="22"/>
          <w:szCs w:val="22"/>
          <w:lang w:eastAsia="fr-FR"/>
        </w:rPr>
        <w:t xml:space="preserve">9.1 - </w:t>
      </w:r>
      <w:r w:rsidR="002D5935" w:rsidRPr="00E222E2">
        <w:rPr>
          <w:rFonts w:ascii="Hansom FY" w:hAnsi="Hansom FY"/>
          <w:b/>
          <w:bCs/>
          <w:color w:val="auto"/>
          <w:sz w:val="22"/>
          <w:szCs w:val="22"/>
          <w:lang w:eastAsia="fr-FR"/>
        </w:rPr>
        <w:t>Montant de la redevance</w:t>
      </w:r>
      <w:bookmarkEnd w:id="27"/>
    </w:p>
    <w:p w14:paraId="26785ABD" w14:textId="77777777" w:rsidR="002D5935" w:rsidRPr="00E222E2" w:rsidRDefault="002D5935" w:rsidP="00E222E2">
      <w:pPr>
        <w:spacing w:after="120"/>
        <w:jc w:val="both"/>
        <w:rPr>
          <w:rFonts w:ascii="Hansom FY" w:hAnsi="Hansom FY"/>
        </w:rPr>
      </w:pPr>
      <w:r w:rsidRPr="00E222E2">
        <w:rPr>
          <w:rFonts w:ascii="Hansom FY" w:hAnsi="Hansom FY" w:cs="Arial"/>
          <w:bCs/>
        </w:rPr>
        <w:t>Selon les termes de l’article L.2125-1 du code général de la propriété des personnes publiques</w:t>
      </w:r>
      <w:r w:rsidRPr="00E222E2">
        <w:rPr>
          <w:rFonts w:ascii="Hansom FY" w:hAnsi="Hansom FY"/>
        </w:rPr>
        <w:t>, toute occupation ou utilisation du domaine public d'une personne publique mentionnée à l'</w:t>
      </w:r>
      <w:hyperlink r:id="rId13" w:history="1">
        <w:r w:rsidRPr="00E222E2">
          <w:rPr>
            <w:rStyle w:val="Lienhypertexte"/>
            <w:rFonts w:ascii="Hansom FY" w:hAnsi="Hansom FY"/>
          </w:rPr>
          <w:t>article L.2125 1</w:t>
        </w:r>
      </w:hyperlink>
      <w:r w:rsidRPr="00E222E2">
        <w:rPr>
          <w:rFonts w:ascii="Hansom FY" w:hAnsi="Hansom FY"/>
        </w:rPr>
        <w:t xml:space="preserve"> donne lieu au paiement d'une redevance. </w:t>
      </w:r>
    </w:p>
    <w:p w14:paraId="5C0A59C7" w14:textId="39C25F6D" w:rsidR="002D5935" w:rsidRPr="00E222E2" w:rsidRDefault="002D5935" w:rsidP="00E222E2">
      <w:pPr>
        <w:spacing w:after="120"/>
        <w:jc w:val="both"/>
        <w:rPr>
          <w:rFonts w:ascii="Hansom FY" w:hAnsi="Hansom FY"/>
          <w:lang w:eastAsia="fr-FR"/>
        </w:rPr>
      </w:pPr>
      <w:r w:rsidRPr="00E222E2">
        <w:rPr>
          <w:rFonts w:ascii="Hansom FY" w:hAnsi="Hansom FY"/>
          <w:lang w:eastAsia="fr-FR"/>
        </w:rPr>
        <w:t xml:space="preserve">La présente occupation est consentie et acceptée moyennant une redevance, soumise à la </w:t>
      </w:r>
      <w:r w:rsidR="00D93C66" w:rsidRPr="00E222E2">
        <w:rPr>
          <w:rFonts w:ascii="Hansom FY" w:hAnsi="Hansom FY"/>
          <w:lang w:eastAsia="fr-FR"/>
        </w:rPr>
        <w:t>TVA, comprenant</w:t>
      </w:r>
      <w:r w:rsidRPr="00E222E2">
        <w:rPr>
          <w:rFonts w:ascii="Hansom FY" w:hAnsi="Hansom FY"/>
          <w:lang w:eastAsia="fr-FR"/>
        </w:rPr>
        <w:t> :</w:t>
      </w:r>
    </w:p>
    <w:p w14:paraId="31282A52" w14:textId="59C52380" w:rsidR="002D5935" w:rsidRPr="00E222E2" w:rsidRDefault="002D5935" w:rsidP="53B76F58">
      <w:pPr>
        <w:pStyle w:val="Paragraphedeliste"/>
        <w:numPr>
          <w:ilvl w:val="0"/>
          <w:numId w:val="16"/>
        </w:numPr>
        <w:spacing w:after="120"/>
        <w:jc w:val="both"/>
        <w:rPr>
          <w:rFonts w:ascii="Hansom FY" w:hAnsi="Hansom FY"/>
          <w:lang w:eastAsia="fr-FR"/>
        </w:rPr>
      </w:pPr>
      <w:r w:rsidRPr="53B76F58">
        <w:rPr>
          <w:rFonts w:ascii="Hansom FY" w:hAnsi="Hansom FY"/>
          <w:lang w:eastAsia="fr-FR"/>
        </w:rPr>
        <w:t>Une part fixe annuelle de</w:t>
      </w:r>
      <w:r w:rsidR="53A3D6A1" w:rsidRPr="53B76F58">
        <w:rPr>
          <w:rFonts w:ascii="Hansom FY" w:hAnsi="Hansom FY"/>
          <w:lang w:eastAsia="fr-FR"/>
        </w:rPr>
        <w:t xml:space="preserve"> 1 911</w:t>
      </w:r>
      <w:r w:rsidRPr="53B76F58">
        <w:rPr>
          <w:rFonts w:ascii="Hansom FY" w:hAnsi="Hansom FY"/>
          <w:lang w:eastAsia="fr-FR"/>
        </w:rPr>
        <w:t xml:space="preserve"> € HT</w:t>
      </w:r>
      <w:r w:rsidR="005758E8">
        <w:rPr>
          <w:rFonts w:ascii="Hansom FY" w:hAnsi="Hansom FY"/>
          <w:lang w:eastAsia="fr-FR"/>
        </w:rPr>
        <w:t xml:space="preserve"> </w:t>
      </w:r>
      <w:r w:rsidR="750B70E9" w:rsidRPr="53B76F58">
        <w:rPr>
          <w:rFonts w:ascii="Hansom FY" w:hAnsi="Hansom FY"/>
          <w:lang w:eastAsia="fr-FR"/>
        </w:rPr>
        <w:t>pour l’année 2024</w:t>
      </w:r>
      <w:r w:rsidR="00D93C66" w:rsidRPr="53B76F58">
        <w:rPr>
          <w:rFonts w:ascii="Hansom FY" w:hAnsi="Hansom FY"/>
          <w:lang w:eastAsia="fr-FR"/>
        </w:rPr>
        <w:t xml:space="preserve"> </w:t>
      </w:r>
    </w:p>
    <w:p w14:paraId="3C48ACEE" w14:textId="045B79E7" w:rsidR="00D93C66" w:rsidRPr="00E222E2" w:rsidRDefault="00D93C66" w:rsidP="53B76F58">
      <w:pPr>
        <w:pStyle w:val="Paragraphedeliste"/>
        <w:numPr>
          <w:ilvl w:val="0"/>
          <w:numId w:val="16"/>
        </w:numPr>
        <w:spacing w:after="120"/>
        <w:jc w:val="both"/>
        <w:rPr>
          <w:rFonts w:ascii="Hansom FY" w:hAnsi="Hansom FY"/>
          <w:lang w:eastAsia="fr-FR"/>
        </w:rPr>
      </w:pPr>
      <w:r w:rsidRPr="53B76F58">
        <w:rPr>
          <w:rFonts w:ascii="Hansom FY" w:hAnsi="Hansom FY"/>
          <w:lang w:eastAsia="fr-FR"/>
        </w:rPr>
        <w:t xml:space="preserve">Un montant forfaitaire annuelle pour la consommation de fluides de </w:t>
      </w:r>
      <w:r w:rsidR="005758E8">
        <w:rPr>
          <w:rFonts w:ascii="Hansom FY" w:hAnsi="Hansom FY"/>
          <w:lang w:eastAsia="fr-FR"/>
        </w:rPr>
        <w:t xml:space="preserve">840 </w:t>
      </w:r>
      <w:r w:rsidRPr="53B76F58">
        <w:rPr>
          <w:rFonts w:ascii="Hansom FY" w:hAnsi="Hansom FY"/>
          <w:lang w:eastAsia="fr-FR"/>
        </w:rPr>
        <w:t>€ HT</w:t>
      </w:r>
      <w:r w:rsidR="06359BEC" w:rsidRPr="53B76F58">
        <w:rPr>
          <w:rFonts w:ascii="Hansom FY" w:hAnsi="Hansom FY"/>
          <w:lang w:eastAsia="fr-FR"/>
        </w:rPr>
        <w:t xml:space="preserve"> </w:t>
      </w:r>
    </w:p>
    <w:p w14:paraId="72476F1E" w14:textId="39FE1EF2" w:rsidR="002D5935" w:rsidRPr="00E222E2" w:rsidRDefault="002D5935" w:rsidP="53B76F58">
      <w:pPr>
        <w:pStyle w:val="Paragraphedeliste"/>
        <w:numPr>
          <w:ilvl w:val="0"/>
          <w:numId w:val="16"/>
        </w:numPr>
        <w:spacing w:after="120"/>
        <w:jc w:val="both"/>
        <w:rPr>
          <w:rFonts w:ascii="Hansom FY" w:hAnsi="Hansom FY"/>
          <w:lang w:eastAsia="fr-FR"/>
        </w:rPr>
      </w:pPr>
      <w:r w:rsidRPr="53B76F58">
        <w:rPr>
          <w:rFonts w:ascii="Hansom FY" w:hAnsi="Hansom FY"/>
          <w:lang w:eastAsia="fr-FR"/>
        </w:rPr>
        <w:t xml:space="preserve">Une part variable égale, pour l’année n à 1 % du chiffre d’affaires de l’année n-1, et fixée à </w:t>
      </w:r>
      <w:r w:rsidR="66E35AF2" w:rsidRPr="53B76F58">
        <w:rPr>
          <w:rFonts w:ascii="Hansom FY" w:hAnsi="Hansom FY"/>
          <w:lang w:eastAsia="fr-FR"/>
        </w:rPr>
        <w:t>562</w:t>
      </w:r>
      <w:r w:rsidRPr="53B76F58">
        <w:rPr>
          <w:rFonts w:ascii="Hansom FY" w:hAnsi="Hansom FY"/>
          <w:lang w:eastAsia="fr-FR"/>
        </w:rPr>
        <w:t xml:space="preserve"> € HT pour la première année (2024).</w:t>
      </w:r>
    </w:p>
    <w:p w14:paraId="709F678D" w14:textId="158EE338" w:rsidR="002D5935" w:rsidRPr="00E222E2" w:rsidRDefault="002D5935" w:rsidP="00E222E2">
      <w:pPr>
        <w:spacing w:after="120"/>
        <w:jc w:val="both"/>
        <w:rPr>
          <w:rFonts w:ascii="Hansom FY" w:hAnsi="Hansom FY"/>
          <w:lang w:eastAsia="fr-FR"/>
        </w:rPr>
      </w:pPr>
      <w:r w:rsidRPr="00E222E2">
        <w:rPr>
          <w:rFonts w:ascii="Hansom FY" w:hAnsi="Hansom FY"/>
          <w:lang w:eastAsia="fr-FR"/>
        </w:rPr>
        <w:t xml:space="preserve">La part fixe de la redevance </w:t>
      </w:r>
      <w:r w:rsidR="00D93C66" w:rsidRPr="00E222E2">
        <w:rPr>
          <w:rFonts w:ascii="Hansom FY" w:hAnsi="Hansom FY"/>
          <w:lang w:eastAsia="fr-FR"/>
        </w:rPr>
        <w:t xml:space="preserve">ainsi que le montant forfaitaire de consommation des fluides </w:t>
      </w:r>
      <w:r w:rsidRPr="00E222E2">
        <w:rPr>
          <w:rFonts w:ascii="Hansom FY" w:hAnsi="Hansom FY"/>
          <w:lang w:eastAsia="fr-FR"/>
        </w:rPr>
        <w:t>ser</w:t>
      </w:r>
      <w:r w:rsidR="00D93C66" w:rsidRPr="00E222E2">
        <w:rPr>
          <w:rFonts w:ascii="Hansom FY" w:hAnsi="Hansom FY"/>
          <w:lang w:eastAsia="fr-FR"/>
        </w:rPr>
        <w:t>ont</w:t>
      </w:r>
      <w:r w:rsidRPr="00E222E2">
        <w:rPr>
          <w:rFonts w:ascii="Hansom FY" w:hAnsi="Hansom FY"/>
          <w:lang w:eastAsia="fr-FR"/>
        </w:rPr>
        <w:t xml:space="preserve"> révis</w:t>
      </w:r>
      <w:r w:rsidR="00D93C66" w:rsidRPr="00E222E2">
        <w:rPr>
          <w:rFonts w:ascii="Hansom FY" w:hAnsi="Hansom FY"/>
          <w:lang w:eastAsia="fr-FR"/>
        </w:rPr>
        <w:t>és</w:t>
      </w:r>
      <w:r w:rsidRPr="00E222E2">
        <w:rPr>
          <w:rFonts w:ascii="Hansom FY" w:hAnsi="Hansom FY"/>
          <w:lang w:eastAsia="fr-FR"/>
        </w:rPr>
        <w:t xml:space="preserve"> de plein droit une fois par an, sur la base de l’évolution des tarifs portuaires du port, délibérés par le comité syndical en novembre. </w:t>
      </w:r>
    </w:p>
    <w:p w14:paraId="280BEFED" w14:textId="14849D3F" w:rsidR="002D5935" w:rsidRPr="00E222E2" w:rsidRDefault="00D93C66" w:rsidP="00E222E2">
      <w:pPr>
        <w:pStyle w:val="Titre2"/>
        <w:spacing w:before="0" w:after="120"/>
        <w:jc w:val="both"/>
        <w:rPr>
          <w:rFonts w:ascii="Hansom FY" w:hAnsi="Hansom FY" w:cstheme="majorHAnsi"/>
          <w:b/>
          <w:bCs/>
          <w:color w:val="auto"/>
          <w:sz w:val="22"/>
          <w:szCs w:val="22"/>
          <w:lang w:eastAsia="fr-FR"/>
        </w:rPr>
      </w:pPr>
      <w:bookmarkStart w:id="28" w:name="_Toc152060904"/>
      <w:r w:rsidRPr="00E222E2">
        <w:rPr>
          <w:rFonts w:ascii="Hansom FY" w:hAnsi="Hansom FY" w:cstheme="majorHAnsi"/>
          <w:b/>
          <w:bCs/>
          <w:color w:val="auto"/>
          <w:sz w:val="22"/>
          <w:szCs w:val="22"/>
          <w:lang w:eastAsia="fr-FR"/>
        </w:rPr>
        <w:t xml:space="preserve">9.2 - </w:t>
      </w:r>
      <w:r w:rsidR="002D5935" w:rsidRPr="00E222E2">
        <w:rPr>
          <w:rFonts w:ascii="Hansom FY" w:hAnsi="Hansom FY" w:cstheme="majorHAnsi"/>
          <w:b/>
          <w:bCs/>
          <w:color w:val="auto"/>
          <w:sz w:val="22"/>
          <w:szCs w:val="22"/>
          <w:lang w:eastAsia="fr-FR"/>
        </w:rPr>
        <w:t>Exigibilité</w:t>
      </w:r>
      <w:bookmarkEnd w:id="28"/>
    </w:p>
    <w:p w14:paraId="58DEA8C0" w14:textId="77777777" w:rsidR="00747547" w:rsidRPr="00E222E2" w:rsidRDefault="002D5935" w:rsidP="00E222E2">
      <w:pPr>
        <w:spacing w:after="120"/>
        <w:jc w:val="both"/>
        <w:rPr>
          <w:rFonts w:ascii="Hansom FY" w:hAnsi="Hansom FY"/>
          <w:lang w:eastAsia="fr-FR"/>
        </w:rPr>
      </w:pPr>
      <w:r w:rsidRPr="00E222E2">
        <w:rPr>
          <w:rFonts w:ascii="Hansom FY" w:hAnsi="Hansom FY"/>
          <w:lang w:eastAsia="fr-FR"/>
        </w:rPr>
        <w:t xml:space="preserve">L’occupant s’oblige à verser aux Ports de Loire-Atlantique </w:t>
      </w:r>
    </w:p>
    <w:p w14:paraId="47F75BBA" w14:textId="7DADC2C4" w:rsidR="002D5935" w:rsidRPr="00E222E2" w:rsidRDefault="002D5935" w:rsidP="53B76F58">
      <w:pPr>
        <w:pStyle w:val="Paragraphedeliste"/>
        <w:numPr>
          <w:ilvl w:val="0"/>
          <w:numId w:val="16"/>
        </w:numPr>
        <w:spacing w:after="120"/>
        <w:jc w:val="both"/>
        <w:rPr>
          <w:rFonts w:ascii="Hansom FY" w:hAnsi="Hansom FY"/>
          <w:lang w:eastAsia="fr-FR"/>
        </w:rPr>
      </w:pPr>
      <w:proofErr w:type="gramStart"/>
      <w:r w:rsidRPr="53B76F58">
        <w:rPr>
          <w:rFonts w:ascii="Hansom FY" w:hAnsi="Hansom FY"/>
          <w:lang w:eastAsia="fr-FR"/>
        </w:rPr>
        <w:t>le</w:t>
      </w:r>
      <w:proofErr w:type="gramEnd"/>
      <w:r w:rsidRPr="53B76F58">
        <w:rPr>
          <w:rFonts w:ascii="Hansom FY" w:hAnsi="Hansom FY"/>
          <w:lang w:eastAsia="fr-FR"/>
        </w:rPr>
        <w:t xml:space="preserve"> montant de la part fixe de la redevance, mentionné au </w:t>
      </w:r>
      <w:r w:rsidR="625BDFDF" w:rsidRPr="53B76F58">
        <w:rPr>
          <w:rFonts w:ascii="Hansom FY" w:hAnsi="Hansom FY"/>
          <w:lang w:eastAsia="fr-FR"/>
        </w:rPr>
        <w:t>9.1</w:t>
      </w:r>
      <w:r w:rsidR="005758E8">
        <w:rPr>
          <w:rFonts w:ascii="Hansom FY" w:hAnsi="Hansom FY"/>
          <w:lang w:eastAsia="fr-FR"/>
        </w:rPr>
        <w:t xml:space="preserve"> </w:t>
      </w:r>
      <w:r w:rsidRPr="53B76F58">
        <w:rPr>
          <w:rFonts w:ascii="Hansom FY" w:hAnsi="Hansom FY"/>
          <w:lang w:eastAsia="fr-FR"/>
        </w:rPr>
        <w:t xml:space="preserve">à réception du titre de perception émis par les Ports de Loire-Atlantique, et au plus tard au 30 septembre de chaque année. </w:t>
      </w:r>
    </w:p>
    <w:p w14:paraId="32969194" w14:textId="4A446095" w:rsidR="00747547" w:rsidRPr="00E222E2" w:rsidRDefault="00747547" w:rsidP="00E222E2">
      <w:pPr>
        <w:pStyle w:val="Paragraphedeliste"/>
        <w:numPr>
          <w:ilvl w:val="0"/>
          <w:numId w:val="16"/>
        </w:numPr>
        <w:spacing w:after="120"/>
        <w:contextualSpacing w:val="0"/>
        <w:jc w:val="both"/>
        <w:rPr>
          <w:rFonts w:ascii="Hansom FY" w:hAnsi="Hansom FY"/>
          <w:lang w:eastAsia="fr-FR"/>
        </w:rPr>
      </w:pPr>
      <w:r w:rsidRPr="00E222E2">
        <w:rPr>
          <w:rFonts w:ascii="Hansom FY" w:hAnsi="Hansom FY"/>
          <w:lang w:eastAsia="fr-FR"/>
        </w:rPr>
        <w:t xml:space="preserve">Le montant de la part variable selon les </w:t>
      </w:r>
      <w:r w:rsidR="00A223ED" w:rsidRPr="00E222E2">
        <w:rPr>
          <w:rFonts w:ascii="Hansom FY" w:hAnsi="Hansom FY"/>
          <w:lang w:eastAsia="fr-FR"/>
        </w:rPr>
        <w:t>conditions</w:t>
      </w:r>
      <w:r w:rsidRPr="00E222E2">
        <w:rPr>
          <w:rFonts w:ascii="Hansom FY" w:hAnsi="Hansom FY"/>
          <w:lang w:eastAsia="fr-FR"/>
        </w:rPr>
        <w:t xml:space="preserve"> suivantes</w:t>
      </w:r>
    </w:p>
    <w:p w14:paraId="0693F647" w14:textId="38D926AE" w:rsidR="00747547" w:rsidRPr="00E222E2" w:rsidRDefault="00747547" w:rsidP="53B76F58">
      <w:pPr>
        <w:pStyle w:val="Paragraphedeliste"/>
        <w:numPr>
          <w:ilvl w:val="1"/>
          <w:numId w:val="16"/>
        </w:numPr>
        <w:spacing w:after="120"/>
        <w:jc w:val="both"/>
        <w:rPr>
          <w:rFonts w:ascii="Hansom FY" w:hAnsi="Hansom FY"/>
          <w:lang w:eastAsia="fr-FR"/>
        </w:rPr>
      </w:pPr>
      <w:r w:rsidRPr="53B76F58">
        <w:rPr>
          <w:rFonts w:ascii="Hansom FY" w:hAnsi="Hansom FY"/>
          <w:lang w:eastAsia="fr-FR"/>
        </w:rPr>
        <w:t xml:space="preserve">Pour </w:t>
      </w:r>
      <w:r w:rsidR="00A223ED" w:rsidRPr="53B76F58">
        <w:rPr>
          <w:rFonts w:ascii="Hansom FY" w:hAnsi="Hansom FY"/>
          <w:lang w:eastAsia="fr-FR"/>
        </w:rPr>
        <w:t>la</w:t>
      </w:r>
      <w:r w:rsidRPr="53B76F58">
        <w:rPr>
          <w:rFonts w:ascii="Hansom FY" w:hAnsi="Hansom FY"/>
          <w:lang w:eastAsia="fr-FR"/>
        </w:rPr>
        <w:t xml:space="preserve"> première année (2024),</w:t>
      </w:r>
      <w:r w:rsidR="161316D9" w:rsidRPr="53B76F58">
        <w:rPr>
          <w:rFonts w:ascii="Hansom FY" w:hAnsi="Hansom FY"/>
          <w:lang w:eastAsia="fr-FR"/>
        </w:rPr>
        <w:t>562</w:t>
      </w:r>
      <w:r w:rsidR="005758E8">
        <w:rPr>
          <w:rFonts w:ascii="Hansom FY" w:hAnsi="Hansom FY"/>
          <w:lang w:eastAsia="fr-FR"/>
        </w:rPr>
        <w:t xml:space="preserve"> </w:t>
      </w:r>
      <w:r w:rsidRPr="53B76F58">
        <w:rPr>
          <w:rFonts w:ascii="Hansom FY" w:hAnsi="Hansom FY"/>
          <w:lang w:eastAsia="fr-FR"/>
        </w:rPr>
        <w:t>€ HT, au 30 septembre 2025</w:t>
      </w:r>
    </w:p>
    <w:p w14:paraId="05274DD8" w14:textId="5D7B614F" w:rsidR="00747547" w:rsidRPr="00E222E2" w:rsidRDefault="00747547" w:rsidP="53B76F58">
      <w:pPr>
        <w:pStyle w:val="Paragraphedeliste"/>
        <w:numPr>
          <w:ilvl w:val="1"/>
          <w:numId w:val="16"/>
        </w:numPr>
        <w:spacing w:after="120"/>
        <w:jc w:val="both"/>
        <w:rPr>
          <w:rFonts w:ascii="Hansom FY" w:hAnsi="Hansom FY"/>
          <w:lang w:eastAsia="fr-FR"/>
        </w:rPr>
      </w:pPr>
      <w:r w:rsidRPr="53B76F58">
        <w:rPr>
          <w:rFonts w:ascii="Hansom FY" w:hAnsi="Hansom FY"/>
          <w:lang w:eastAsia="fr-FR"/>
        </w:rPr>
        <w:t xml:space="preserve">Pour les années suivantes, </w:t>
      </w:r>
      <w:r w:rsidR="0B2BC737" w:rsidRPr="53B76F58">
        <w:rPr>
          <w:rFonts w:ascii="Hansom FY" w:hAnsi="Hansom FY"/>
          <w:lang w:eastAsia="fr-FR"/>
        </w:rPr>
        <w:t xml:space="preserve">1 </w:t>
      </w:r>
      <w:r w:rsidR="00A223ED" w:rsidRPr="53B76F58">
        <w:rPr>
          <w:rFonts w:ascii="Hansom FY" w:hAnsi="Hansom FY"/>
          <w:lang w:eastAsia="fr-FR"/>
        </w:rPr>
        <w:t>% du chiffre d’affaires de l’année n-1, au 30 septembre de chaque année suivante.</w:t>
      </w:r>
    </w:p>
    <w:p w14:paraId="3D76F03F" w14:textId="0C012BCE" w:rsidR="00A223ED" w:rsidRPr="00E222E2" w:rsidRDefault="00D93C66" w:rsidP="00E222E2">
      <w:pPr>
        <w:pStyle w:val="Titre2"/>
        <w:spacing w:before="0" w:after="120"/>
        <w:jc w:val="both"/>
        <w:rPr>
          <w:rFonts w:ascii="Hansom FY" w:hAnsi="Hansom FY"/>
          <w:b/>
          <w:bCs/>
          <w:color w:val="auto"/>
          <w:sz w:val="22"/>
          <w:szCs w:val="22"/>
          <w:lang w:eastAsia="fr-FR"/>
        </w:rPr>
      </w:pPr>
      <w:bookmarkStart w:id="29" w:name="_Toc152060905"/>
      <w:r w:rsidRPr="0808C32A">
        <w:rPr>
          <w:rFonts w:ascii="Hansom FY" w:hAnsi="Hansom FY"/>
          <w:b/>
          <w:bCs/>
          <w:color w:val="auto"/>
          <w:sz w:val="22"/>
          <w:szCs w:val="22"/>
          <w:lang w:eastAsia="fr-FR"/>
        </w:rPr>
        <w:t xml:space="preserve">9.3 - </w:t>
      </w:r>
      <w:r w:rsidR="00A223ED" w:rsidRPr="0808C32A">
        <w:rPr>
          <w:rFonts w:ascii="Hansom FY" w:hAnsi="Hansom FY"/>
          <w:b/>
          <w:bCs/>
          <w:color w:val="auto"/>
          <w:sz w:val="22"/>
          <w:szCs w:val="22"/>
          <w:lang w:eastAsia="fr-FR"/>
        </w:rPr>
        <w:t>Pénalités de retard</w:t>
      </w:r>
      <w:bookmarkEnd w:id="29"/>
    </w:p>
    <w:p w14:paraId="64D5EF32" w14:textId="615109B6" w:rsidR="00A223ED" w:rsidRDefault="00A223ED" w:rsidP="53B76F58">
      <w:pPr>
        <w:spacing w:after="120"/>
        <w:jc w:val="both"/>
        <w:rPr>
          <w:rFonts w:ascii="Hansom FY" w:hAnsi="Hansom FY"/>
          <w:lang w:eastAsia="fr-FR"/>
        </w:rPr>
      </w:pPr>
      <w:r w:rsidRPr="53B76F58">
        <w:rPr>
          <w:rFonts w:ascii="Hansom FY" w:hAnsi="Hansom FY"/>
          <w:lang w:eastAsia="fr-FR"/>
        </w:rPr>
        <w:t xml:space="preserve">Le défaut ou retard de paiement de la redevance mentionné à l’article </w:t>
      </w:r>
      <w:r w:rsidR="56D80FA8" w:rsidRPr="53B76F58">
        <w:rPr>
          <w:rFonts w:ascii="Hansom FY" w:hAnsi="Hansom FY"/>
          <w:lang w:eastAsia="fr-FR"/>
        </w:rPr>
        <w:t>9.1 et 9.2</w:t>
      </w:r>
      <w:r w:rsidR="5C0D240E" w:rsidRPr="53B76F58">
        <w:rPr>
          <w:rFonts w:ascii="Hansom FY" w:hAnsi="Hansom FY"/>
          <w:lang w:eastAsia="fr-FR"/>
        </w:rPr>
        <w:t xml:space="preserve"> </w:t>
      </w:r>
      <w:r w:rsidRPr="53B76F58">
        <w:rPr>
          <w:rFonts w:ascii="Hansom FY" w:hAnsi="Hansom FY"/>
          <w:lang w:eastAsia="fr-FR"/>
        </w:rPr>
        <w:t>et des charges, de même que des facture</w:t>
      </w:r>
      <w:r w:rsidR="7FFB69ED" w:rsidRPr="53B76F58">
        <w:rPr>
          <w:rFonts w:ascii="Hansom FY" w:hAnsi="Hansom FY"/>
          <w:lang w:eastAsia="fr-FR"/>
        </w:rPr>
        <w:t>s</w:t>
      </w:r>
      <w:r w:rsidRPr="53B76F58">
        <w:rPr>
          <w:rFonts w:ascii="Hansom FY" w:hAnsi="Hansom FY"/>
          <w:lang w:eastAsia="fr-FR"/>
        </w:rPr>
        <w:t xml:space="preserve"> de fournitures et services ou toute autre somme due par l’occupant aux Ports de Loire-Atlantique, à l’échéance fixée, entrainera l’exigibilité auprès de l’occupant de pénalités de retard, calculées sur la base d’un taux égal à 3 fois le taux d’intérêt légal en vigueur et ce à compter du premier suivant la date d’échéance figurant sur la facture san qu’il soit nécessaire pour les ports de Loire-Atlantique de procéder à une mise en demeure quelconque été, quelle que soit la cause du retard. </w:t>
      </w:r>
    </w:p>
    <w:p w14:paraId="3EE0070A" w14:textId="69DBDA5F" w:rsidR="6BA5DFC6" w:rsidRDefault="6BA5DFC6" w:rsidP="53B76F58">
      <w:pPr>
        <w:spacing w:after="120"/>
        <w:jc w:val="both"/>
        <w:rPr>
          <w:rFonts w:ascii="Hansom FY" w:hAnsi="Hansom FY"/>
          <w:lang w:eastAsia="fr-FR"/>
        </w:rPr>
      </w:pPr>
      <w:r w:rsidRPr="00F93CEC">
        <w:rPr>
          <w:rFonts w:ascii="Hansom FY" w:hAnsi="Hansom FY"/>
          <w:lang w:eastAsia="fr-FR"/>
        </w:rPr>
        <w:lastRenderedPageBreak/>
        <w:t>Par ailleurs, en cas de constatation du non-respect des obligations de la présente convention (</w:t>
      </w:r>
      <w:r w:rsidR="099D3791" w:rsidRPr="00F93CEC">
        <w:rPr>
          <w:rFonts w:ascii="Hansom FY" w:hAnsi="Hansom FY"/>
          <w:lang w:eastAsia="fr-FR"/>
        </w:rPr>
        <w:t>exemples :</w:t>
      </w:r>
      <w:r w:rsidRPr="00F93CEC">
        <w:rPr>
          <w:rFonts w:ascii="Hansom FY" w:hAnsi="Hansom FY"/>
          <w:lang w:eastAsia="fr-FR"/>
        </w:rPr>
        <w:t xml:space="preserve"> nombre de jets-skis maximum autorisé</w:t>
      </w:r>
      <w:r w:rsidR="03BAD34F" w:rsidRPr="00F93CEC">
        <w:rPr>
          <w:rFonts w:ascii="Hansom FY" w:hAnsi="Hansom FY"/>
          <w:lang w:eastAsia="fr-FR"/>
        </w:rPr>
        <w:t>, interruption de l’activité portuaire...</w:t>
      </w:r>
      <w:r w:rsidRPr="00F93CEC">
        <w:rPr>
          <w:rFonts w:ascii="Hansom FY" w:hAnsi="Hansom FY"/>
          <w:lang w:eastAsia="fr-FR"/>
        </w:rPr>
        <w:t xml:space="preserve">), </w:t>
      </w:r>
      <w:r w:rsidR="720C762A" w:rsidRPr="00F93CEC">
        <w:rPr>
          <w:rFonts w:ascii="Hansom FY" w:hAnsi="Hansom FY"/>
          <w:lang w:eastAsia="fr-FR"/>
        </w:rPr>
        <w:t xml:space="preserve">l’occupant se verra infligé une </w:t>
      </w:r>
      <w:r w:rsidR="5CC53979" w:rsidRPr="00F93CEC">
        <w:rPr>
          <w:rFonts w:ascii="Hansom FY" w:hAnsi="Hansom FY"/>
          <w:lang w:eastAsia="fr-FR"/>
        </w:rPr>
        <w:t>pénalité forfaitaire</w:t>
      </w:r>
      <w:r w:rsidR="720C762A" w:rsidRPr="00F93CEC">
        <w:rPr>
          <w:rFonts w:ascii="Hansom FY" w:hAnsi="Hansom FY"/>
          <w:lang w:eastAsia="fr-FR"/>
        </w:rPr>
        <w:t xml:space="preserve"> de 500 € HT</w:t>
      </w:r>
      <w:r w:rsidR="0041708C" w:rsidRPr="00F93CEC">
        <w:rPr>
          <w:rFonts w:ascii="Hansom FY" w:hAnsi="Hansom FY"/>
          <w:lang w:eastAsia="fr-FR"/>
        </w:rPr>
        <w:t>.</w:t>
      </w:r>
      <w:r w:rsidR="0041708C">
        <w:rPr>
          <w:rFonts w:ascii="Hansom FY" w:hAnsi="Hansom FY"/>
          <w:lang w:eastAsia="fr-FR"/>
        </w:rPr>
        <w:t xml:space="preserve"> </w:t>
      </w:r>
    </w:p>
    <w:p w14:paraId="05690E6E" w14:textId="00E1B89D" w:rsidR="00006D9E" w:rsidRPr="00BA3F35" w:rsidRDefault="00D93C66" w:rsidP="00BA3F35">
      <w:pPr>
        <w:pStyle w:val="Titre2"/>
        <w:rPr>
          <w:rFonts w:ascii="Hansom FY" w:hAnsi="Hansom FY"/>
          <w:b/>
          <w:bCs/>
          <w:color w:val="auto"/>
          <w:sz w:val="22"/>
          <w:szCs w:val="22"/>
        </w:rPr>
      </w:pPr>
      <w:bookmarkStart w:id="30" w:name="_Toc152060906"/>
      <w:r w:rsidRPr="00BA3F35">
        <w:rPr>
          <w:rFonts w:ascii="Hansom FY" w:hAnsi="Hansom FY"/>
          <w:b/>
          <w:bCs/>
          <w:color w:val="auto"/>
          <w:sz w:val="22"/>
          <w:szCs w:val="22"/>
        </w:rPr>
        <w:t xml:space="preserve">9.4 - </w:t>
      </w:r>
      <w:r w:rsidR="00006D9E" w:rsidRPr="00BA3F35">
        <w:rPr>
          <w:rFonts w:ascii="Hansom FY" w:hAnsi="Hansom FY"/>
          <w:b/>
          <w:bCs/>
          <w:color w:val="auto"/>
          <w:sz w:val="22"/>
          <w:szCs w:val="22"/>
        </w:rPr>
        <w:t xml:space="preserve">Contributions et charges diverses </w:t>
      </w:r>
      <w:r w:rsidRPr="00BA3F35">
        <w:rPr>
          <w:rFonts w:ascii="Hansom FY" w:hAnsi="Hansom FY"/>
          <w:b/>
          <w:bCs/>
          <w:color w:val="auto"/>
          <w:sz w:val="22"/>
          <w:szCs w:val="22"/>
        </w:rPr>
        <w:t>(impôts et taxes)</w:t>
      </w:r>
      <w:bookmarkEnd w:id="30"/>
    </w:p>
    <w:p w14:paraId="2A5B486F" w14:textId="76722E69" w:rsidR="00006D9E" w:rsidRPr="00E222E2" w:rsidRDefault="00D93C66" w:rsidP="00E222E2">
      <w:pPr>
        <w:spacing w:after="120"/>
        <w:jc w:val="both"/>
        <w:rPr>
          <w:rFonts w:ascii="Hansom FY" w:hAnsi="Hansom FY"/>
          <w:lang w:eastAsia="fr-FR"/>
        </w:rPr>
      </w:pPr>
      <w:r w:rsidRPr="00E222E2">
        <w:rPr>
          <w:rFonts w:ascii="Hansom FY" w:hAnsi="Hansom FY"/>
          <w:lang w:eastAsia="fr-FR"/>
        </w:rPr>
        <w:t>L’occupant</w:t>
      </w:r>
      <w:r w:rsidR="00006D9E" w:rsidRPr="00E222E2">
        <w:rPr>
          <w:rFonts w:ascii="Hansom FY" w:hAnsi="Hansom FY"/>
          <w:lang w:eastAsia="fr-FR"/>
        </w:rPr>
        <w:t xml:space="preserve"> paiera ses contributions personnelles de toute nature l</w:t>
      </w:r>
      <w:r w:rsidRPr="00E222E2">
        <w:rPr>
          <w:rFonts w:ascii="Hansom FY" w:hAnsi="Hansom FY"/>
          <w:lang w:eastAsia="fr-FR"/>
        </w:rPr>
        <w:t>e</w:t>
      </w:r>
      <w:r w:rsidR="00006D9E" w:rsidRPr="00E222E2">
        <w:rPr>
          <w:rFonts w:ascii="Hansom FY" w:hAnsi="Hansom FY"/>
          <w:lang w:eastAsia="fr-FR"/>
        </w:rPr>
        <w:t xml:space="preserve"> concernant personnellement ou relatives à s</w:t>
      </w:r>
      <w:r w:rsidRPr="00E222E2">
        <w:rPr>
          <w:rFonts w:ascii="Hansom FY" w:hAnsi="Hansom FY"/>
          <w:lang w:eastAsia="fr-FR"/>
        </w:rPr>
        <w:t>on</w:t>
      </w:r>
      <w:r w:rsidR="00006D9E" w:rsidRPr="00E222E2">
        <w:rPr>
          <w:rFonts w:ascii="Hansom FY" w:hAnsi="Hansom FY"/>
          <w:lang w:eastAsia="fr-FR"/>
        </w:rPr>
        <w:t xml:space="preserve"> activité auxquelles </w:t>
      </w:r>
      <w:r w:rsidRPr="00E222E2">
        <w:rPr>
          <w:rFonts w:ascii="Hansom FY" w:hAnsi="Hansom FY"/>
          <w:lang w:eastAsia="fr-FR"/>
        </w:rPr>
        <w:t>il</w:t>
      </w:r>
      <w:r w:rsidR="00006D9E" w:rsidRPr="00E222E2">
        <w:rPr>
          <w:rFonts w:ascii="Hansom FY" w:hAnsi="Hansom FY"/>
          <w:lang w:eastAsia="fr-FR"/>
        </w:rPr>
        <w:t xml:space="preserve"> et ou pourrait être assujetti. </w:t>
      </w:r>
    </w:p>
    <w:p w14:paraId="0AF6A631" w14:textId="0197E1ED" w:rsidR="00006D9E" w:rsidRPr="00E222E2" w:rsidRDefault="00D93C66" w:rsidP="00E222E2">
      <w:pPr>
        <w:spacing w:after="120"/>
        <w:jc w:val="both"/>
        <w:rPr>
          <w:rFonts w:ascii="Hansom FY" w:hAnsi="Hansom FY"/>
          <w:lang w:eastAsia="fr-FR"/>
        </w:rPr>
      </w:pPr>
      <w:r w:rsidRPr="0808C32A">
        <w:rPr>
          <w:rFonts w:ascii="Hansom FY" w:hAnsi="Hansom FY"/>
          <w:lang w:eastAsia="fr-FR"/>
        </w:rPr>
        <w:t>L’occupant</w:t>
      </w:r>
      <w:r w:rsidR="00006D9E" w:rsidRPr="0808C32A">
        <w:rPr>
          <w:rFonts w:ascii="Hansom FY" w:hAnsi="Hansom FY"/>
          <w:lang w:eastAsia="fr-FR"/>
        </w:rPr>
        <w:t xml:space="preserve"> supportera les charges</w:t>
      </w:r>
      <w:r w:rsidRPr="0808C32A">
        <w:rPr>
          <w:rFonts w:ascii="Hansom FY" w:hAnsi="Hansom FY"/>
          <w:lang w:eastAsia="fr-FR"/>
        </w:rPr>
        <w:t xml:space="preserve"> </w:t>
      </w:r>
      <w:r w:rsidR="00006D9E" w:rsidRPr="0808C32A">
        <w:rPr>
          <w:rFonts w:ascii="Hansom FY" w:hAnsi="Hansom FY"/>
          <w:lang w:eastAsia="fr-FR"/>
        </w:rPr>
        <w:t>relatives à l’enlèvement et la gestion de déchets spécifiques liés à s</w:t>
      </w:r>
      <w:r w:rsidRPr="0808C32A">
        <w:rPr>
          <w:rFonts w:ascii="Hansom FY" w:hAnsi="Hansom FY"/>
          <w:lang w:eastAsia="fr-FR"/>
        </w:rPr>
        <w:t>on</w:t>
      </w:r>
      <w:r w:rsidR="00006D9E" w:rsidRPr="0808C32A">
        <w:rPr>
          <w:rFonts w:ascii="Hansom FY" w:hAnsi="Hansom FY"/>
          <w:lang w:eastAsia="fr-FR"/>
        </w:rPr>
        <w:t xml:space="preserve"> activités (en lien avec l</w:t>
      </w:r>
      <w:r w:rsidR="3E8D9607" w:rsidRPr="0808C32A">
        <w:rPr>
          <w:rFonts w:ascii="Hansom FY" w:hAnsi="Hansom FY"/>
          <w:lang w:eastAsia="fr-FR"/>
        </w:rPr>
        <w:t>’articl</w:t>
      </w:r>
      <w:r w:rsidR="00006D9E" w:rsidRPr="0808C32A">
        <w:rPr>
          <w:rFonts w:ascii="Hansom FY" w:hAnsi="Hansom FY"/>
          <w:lang w:eastAsia="fr-FR"/>
        </w:rPr>
        <w:t xml:space="preserve">e </w:t>
      </w:r>
      <w:r w:rsidR="007C19D8" w:rsidRPr="0808C32A">
        <w:rPr>
          <w:rFonts w:ascii="Hansom FY" w:hAnsi="Hansom FY"/>
          <w:lang w:eastAsia="fr-FR"/>
        </w:rPr>
        <w:t>7.5</w:t>
      </w:r>
      <w:r w:rsidR="46C7BDAB" w:rsidRPr="0808C32A">
        <w:rPr>
          <w:rFonts w:ascii="Hansom FY" w:hAnsi="Hansom FY"/>
          <w:lang w:eastAsia="fr-FR"/>
        </w:rPr>
        <w:t xml:space="preserve"> de la présente convention</w:t>
      </w:r>
      <w:r w:rsidR="00006D9E" w:rsidRPr="0808C32A">
        <w:rPr>
          <w:rFonts w:ascii="Hansom FY" w:hAnsi="Hansom FY"/>
          <w:lang w:eastAsia="fr-FR"/>
        </w:rPr>
        <w:t xml:space="preserve">). </w:t>
      </w:r>
    </w:p>
    <w:p w14:paraId="33524D70" w14:textId="7CEE682D" w:rsidR="00006D9E" w:rsidRPr="00E222E2" w:rsidRDefault="007C19D8" w:rsidP="00E222E2">
      <w:pPr>
        <w:spacing w:after="120"/>
        <w:jc w:val="both"/>
        <w:rPr>
          <w:rFonts w:ascii="Hansom FY" w:hAnsi="Hansom FY"/>
          <w:lang w:eastAsia="fr-FR"/>
        </w:rPr>
      </w:pPr>
      <w:r w:rsidRPr="0808C32A">
        <w:rPr>
          <w:rFonts w:ascii="Hansom FY" w:hAnsi="Hansom FY"/>
          <w:lang w:eastAsia="fr-FR"/>
        </w:rPr>
        <w:t>L’occupant</w:t>
      </w:r>
      <w:r w:rsidR="00006D9E" w:rsidRPr="0808C32A">
        <w:rPr>
          <w:rFonts w:ascii="Hansom FY" w:hAnsi="Hansom FY"/>
          <w:lang w:eastAsia="fr-FR"/>
        </w:rPr>
        <w:t xml:space="preserve"> supportera également les charges relatives à la consommation des fluides (électricité, gaz, eau)</w:t>
      </w:r>
      <w:r w:rsidRPr="0808C32A">
        <w:rPr>
          <w:rFonts w:ascii="Hansom FY" w:hAnsi="Hansom FY"/>
          <w:lang w:eastAsia="fr-FR"/>
        </w:rPr>
        <w:t xml:space="preserve"> conformément au montant forfaitaire précisé </w:t>
      </w:r>
      <w:r w:rsidR="527AB21D" w:rsidRPr="0808C32A">
        <w:rPr>
          <w:rFonts w:ascii="Hansom FY" w:hAnsi="Hansom FY"/>
          <w:lang w:eastAsia="fr-FR"/>
        </w:rPr>
        <w:t xml:space="preserve">à l’article </w:t>
      </w:r>
      <w:r w:rsidRPr="0808C32A">
        <w:rPr>
          <w:rFonts w:ascii="Hansom FY" w:hAnsi="Hansom FY"/>
          <w:lang w:eastAsia="fr-FR"/>
        </w:rPr>
        <w:t>9.1</w:t>
      </w:r>
      <w:r w:rsidR="4FCDF639" w:rsidRPr="0808C32A">
        <w:rPr>
          <w:rFonts w:ascii="Hansom FY" w:hAnsi="Hansom FY"/>
          <w:lang w:eastAsia="fr-FR"/>
        </w:rPr>
        <w:t xml:space="preserve"> de la présente convention</w:t>
      </w:r>
      <w:r w:rsidR="00006D9E" w:rsidRPr="0808C32A">
        <w:rPr>
          <w:rFonts w:ascii="Hansom FY" w:hAnsi="Hansom FY"/>
          <w:lang w:eastAsia="fr-FR"/>
        </w:rPr>
        <w:t xml:space="preserve">. </w:t>
      </w:r>
    </w:p>
    <w:p w14:paraId="70AF0BE8" w14:textId="55BEF824" w:rsidR="00006D9E" w:rsidRPr="00E222E2" w:rsidRDefault="00006D9E" w:rsidP="00E222E2">
      <w:pPr>
        <w:pStyle w:val="Titre1"/>
        <w:spacing w:after="120" w:line="240" w:lineRule="auto"/>
        <w:jc w:val="both"/>
        <w:rPr>
          <w:rFonts w:ascii="Hansom FY" w:hAnsi="Hansom FY"/>
          <w:smallCaps/>
          <w:szCs w:val="22"/>
        </w:rPr>
      </w:pPr>
      <w:bookmarkStart w:id="31" w:name="_Toc152060907"/>
      <w:r w:rsidRPr="00E222E2">
        <w:rPr>
          <w:rFonts w:ascii="Hansom FY" w:hAnsi="Hansom FY"/>
          <w:smallCaps/>
          <w:szCs w:val="22"/>
        </w:rPr>
        <w:t>ARTICLE 1</w:t>
      </w:r>
      <w:r w:rsidR="007C19D8" w:rsidRPr="00E222E2">
        <w:rPr>
          <w:rFonts w:ascii="Hansom FY" w:hAnsi="Hansom FY"/>
          <w:smallCaps/>
          <w:szCs w:val="22"/>
        </w:rPr>
        <w:t>0</w:t>
      </w:r>
      <w:r w:rsidRPr="00E222E2">
        <w:rPr>
          <w:rFonts w:ascii="Hansom FY" w:hAnsi="Hansom FY"/>
          <w:smallCaps/>
          <w:szCs w:val="22"/>
        </w:rPr>
        <w:t>- RESPONSABILITÉ</w:t>
      </w:r>
      <w:bookmarkEnd w:id="31"/>
    </w:p>
    <w:p w14:paraId="0668C549" w14:textId="1F963255"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 xml:space="preserve">Pour occuper une partie du domaine public, </w:t>
      </w:r>
      <w:r w:rsidR="007C19D8" w:rsidRPr="00E222E2">
        <w:rPr>
          <w:rFonts w:ascii="Hansom FY" w:hAnsi="Hansom FY" w:cs="Arial"/>
          <w:szCs w:val="22"/>
        </w:rPr>
        <w:t>l’occupant</w:t>
      </w:r>
      <w:r w:rsidRPr="00E222E2">
        <w:rPr>
          <w:rFonts w:ascii="Hansom FY" w:hAnsi="Hansom FY" w:cs="Arial"/>
          <w:szCs w:val="22"/>
        </w:rPr>
        <w:t xml:space="preserve"> s’engage à se conformer aux prescriptions du présent arrêté ainsi qu’aux règlementations en vigueur.</w:t>
      </w:r>
    </w:p>
    <w:p w14:paraId="7C653AB0" w14:textId="77777777"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 xml:space="preserve">Toutes dispositions doivent être prises afin d’assurer la sécurité du public. </w:t>
      </w:r>
    </w:p>
    <w:p w14:paraId="5289627B" w14:textId="0C61A706" w:rsidR="00006D9E" w:rsidRPr="00E222E2" w:rsidRDefault="007C19D8" w:rsidP="00E222E2">
      <w:pPr>
        <w:pStyle w:val="Paragraphe"/>
        <w:ind w:left="0"/>
        <w:rPr>
          <w:rFonts w:ascii="Hansom FY" w:hAnsi="Hansom FY" w:cs="Arial"/>
          <w:szCs w:val="22"/>
        </w:rPr>
      </w:pPr>
      <w:r w:rsidRPr="00E222E2">
        <w:rPr>
          <w:rFonts w:ascii="Hansom FY" w:hAnsi="Hansom FY" w:cs="Arial"/>
          <w:szCs w:val="22"/>
        </w:rPr>
        <w:t>L’occupant</w:t>
      </w:r>
      <w:r w:rsidR="00006D9E" w:rsidRPr="00E222E2">
        <w:rPr>
          <w:rFonts w:ascii="Hansom FY" w:hAnsi="Hansom FY" w:cs="Arial"/>
          <w:szCs w:val="22"/>
        </w:rPr>
        <w:t xml:space="preserve"> s’assure contre tous risques susceptibles de mettre en cause sa responsabilité à l’égard des tiers, des usagers et des préposés du fait de son occupation des lieux, des travaux entrepris.</w:t>
      </w:r>
    </w:p>
    <w:p w14:paraId="7B93DBED" w14:textId="65ABA452"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 xml:space="preserve">En cas d’incident ou d’accident du fait </w:t>
      </w:r>
      <w:r w:rsidR="007C19D8" w:rsidRPr="00E222E2">
        <w:rPr>
          <w:rFonts w:ascii="Hansom FY" w:hAnsi="Hansom FY" w:cs="Arial"/>
          <w:szCs w:val="22"/>
        </w:rPr>
        <w:t>de l’occupant</w:t>
      </w:r>
      <w:r w:rsidRPr="00E222E2">
        <w:rPr>
          <w:rFonts w:ascii="Hansom FY" w:hAnsi="Hansom FY" w:cs="Arial"/>
          <w:szCs w:val="22"/>
        </w:rPr>
        <w:t>, cel</w:t>
      </w:r>
      <w:r w:rsidR="007C19D8" w:rsidRPr="00E222E2">
        <w:rPr>
          <w:rFonts w:ascii="Hansom FY" w:hAnsi="Hansom FY" w:cs="Arial"/>
          <w:szCs w:val="22"/>
        </w:rPr>
        <w:t>ui</w:t>
      </w:r>
      <w:r w:rsidRPr="00E222E2">
        <w:rPr>
          <w:rFonts w:ascii="Hansom FY" w:hAnsi="Hansom FY" w:cs="Arial"/>
          <w:szCs w:val="22"/>
        </w:rPr>
        <w:t>-ci sera tenu</w:t>
      </w:r>
      <w:r w:rsidR="007C19D8" w:rsidRPr="00E222E2">
        <w:rPr>
          <w:rFonts w:ascii="Hansom FY" w:hAnsi="Hansom FY" w:cs="Arial"/>
          <w:szCs w:val="22"/>
        </w:rPr>
        <w:t>e</w:t>
      </w:r>
      <w:r w:rsidRPr="00E222E2">
        <w:rPr>
          <w:rFonts w:ascii="Hansom FY" w:hAnsi="Hansom FY" w:cs="Arial"/>
          <w:szCs w:val="22"/>
        </w:rPr>
        <w:t xml:space="preserve"> pour responsable des dommages causés aux Ports de Loire-Atlantique et aux tiers et ne saurait se prévaloir de son autorisation individuelle d’occupation pour s’exonérer de sa responsabilité à l’égard de ces tiers.</w:t>
      </w:r>
    </w:p>
    <w:p w14:paraId="72690BBB" w14:textId="77777777" w:rsidR="00006D9E" w:rsidRPr="00E222E2" w:rsidRDefault="00006D9E" w:rsidP="00E222E2">
      <w:pPr>
        <w:pStyle w:val="Titre1"/>
        <w:spacing w:after="120" w:line="240" w:lineRule="auto"/>
        <w:jc w:val="both"/>
        <w:rPr>
          <w:rFonts w:ascii="Hansom FY" w:hAnsi="Hansom FY"/>
          <w:smallCaps/>
          <w:szCs w:val="22"/>
        </w:rPr>
      </w:pPr>
      <w:bookmarkStart w:id="32" w:name="_Toc152060908"/>
      <w:r w:rsidRPr="00E222E2">
        <w:rPr>
          <w:rFonts w:ascii="Hansom FY" w:hAnsi="Hansom FY"/>
          <w:smallCaps/>
          <w:szCs w:val="22"/>
        </w:rPr>
        <w:t>ARTICLE 11 – ASSURANCES</w:t>
      </w:r>
      <w:bookmarkEnd w:id="32"/>
    </w:p>
    <w:p w14:paraId="42F3EFDB" w14:textId="5DE913EC" w:rsidR="00006D9E" w:rsidRPr="00E222E2" w:rsidRDefault="007C19D8" w:rsidP="00E222E2">
      <w:pPr>
        <w:pStyle w:val="Paragraphe"/>
        <w:ind w:left="0"/>
        <w:rPr>
          <w:rFonts w:ascii="Hansom FY" w:hAnsi="Hansom FY" w:cs="Arial"/>
          <w:szCs w:val="22"/>
        </w:rPr>
      </w:pPr>
      <w:r w:rsidRPr="00E222E2">
        <w:rPr>
          <w:rFonts w:ascii="Hansom FY" w:hAnsi="Hansom FY" w:cs="Arial"/>
          <w:szCs w:val="22"/>
        </w:rPr>
        <w:t>L’occupant</w:t>
      </w:r>
      <w:r w:rsidR="00006D9E" w:rsidRPr="00E222E2">
        <w:rPr>
          <w:rFonts w:ascii="Hansom FY" w:hAnsi="Hansom FY" w:cs="Arial"/>
          <w:szCs w:val="22"/>
        </w:rPr>
        <w:t xml:space="preserve"> s’engage à contracter, pendant toute la durée de la présente convention, auprès d’une </w:t>
      </w:r>
      <w:r w:rsidR="000C7B21" w:rsidRPr="00E222E2">
        <w:rPr>
          <w:rFonts w:ascii="Hansom FY" w:hAnsi="Hansom FY" w:cs="Arial"/>
          <w:szCs w:val="22"/>
        </w:rPr>
        <w:t xml:space="preserve">ou plusieurs </w:t>
      </w:r>
      <w:r w:rsidR="00006D9E" w:rsidRPr="00E222E2">
        <w:rPr>
          <w:rFonts w:ascii="Hansom FY" w:hAnsi="Hansom FY" w:cs="Arial"/>
          <w:szCs w:val="22"/>
        </w:rPr>
        <w:t>compagnie</w:t>
      </w:r>
      <w:r w:rsidR="000C7B21" w:rsidRPr="00E222E2">
        <w:rPr>
          <w:rFonts w:ascii="Hansom FY" w:hAnsi="Hansom FY" w:cs="Arial"/>
          <w:szCs w:val="22"/>
        </w:rPr>
        <w:t>s</w:t>
      </w:r>
      <w:r w:rsidR="00006D9E" w:rsidRPr="00E222E2">
        <w:rPr>
          <w:rFonts w:ascii="Hansom FY" w:hAnsi="Hansom FY" w:cs="Arial"/>
          <w:szCs w:val="22"/>
        </w:rPr>
        <w:t xml:space="preserve"> d’assurance notoirement solvable</w:t>
      </w:r>
      <w:r w:rsidR="000C7B21" w:rsidRPr="00E222E2">
        <w:rPr>
          <w:rFonts w:ascii="Hansom FY" w:hAnsi="Hansom FY" w:cs="Arial"/>
          <w:szCs w:val="22"/>
        </w:rPr>
        <w:t>s</w:t>
      </w:r>
      <w:r w:rsidR="00006D9E" w:rsidRPr="00E222E2">
        <w:rPr>
          <w:rFonts w:ascii="Hansom FY" w:hAnsi="Hansom FY" w:cs="Arial"/>
          <w:szCs w:val="22"/>
        </w:rPr>
        <w:t xml:space="preserve"> et dûment agréée</w:t>
      </w:r>
      <w:r w:rsidR="000C7B21" w:rsidRPr="00E222E2">
        <w:rPr>
          <w:rFonts w:ascii="Hansom FY" w:hAnsi="Hansom FY" w:cs="Arial"/>
          <w:szCs w:val="22"/>
        </w:rPr>
        <w:t>s</w:t>
      </w:r>
      <w:r w:rsidR="00006D9E" w:rsidRPr="00E222E2">
        <w:rPr>
          <w:rFonts w:ascii="Hansom FY" w:hAnsi="Hansom FY" w:cs="Arial"/>
          <w:szCs w:val="22"/>
        </w:rPr>
        <w:t xml:space="preserve"> à cet effet, les polices d’assurances nécessaires couvrant :</w:t>
      </w:r>
    </w:p>
    <w:p w14:paraId="23458631" w14:textId="1F5BEF6E"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toutes</w:t>
      </w:r>
      <w:proofErr w:type="gramEnd"/>
      <w:r w:rsidRPr="00E222E2">
        <w:rPr>
          <w:rFonts w:ascii="Hansom FY" w:hAnsi="Hansom FY" w:cs="Arial"/>
          <w:szCs w:val="22"/>
        </w:rPr>
        <w:t xml:space="preserve"> polices d’assurance destinées à couvrir les risques </w:t>
      </w:r>
      <w:r w:rsidR="000C7B21" w:rsidRPr="00E222E2">
        <w:rPr>
          <w:rFonts w:ascii="Hansom FY" w:hAnsi="Hansom FY" w:cs="Arial"/>
          <w:szCs w:val="22"/>
        </w:rPr>
        <w:t>se rapportant à ses biens et embarcations stationnées sur l’espace concédé, affecté à l’activité de l’occupant,</w:t>
      </w:r>
    </w:p>
    <w:p w14:paraId="3D39D347"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les</w:t>
      </w:r>
      <w:proofErr w:type="gramEnd"/>
      <w:r w:rsidRPr="00E222E2">
        <w:rPr>
          <w:rFonts w:ascii="Hansom FY" w:hAnsi="Hansom FY" w:cs="Arial"/>
          <w:szCs w:val="22"/>
        </w:rPr>
        <w:t xml:space="preserve"> litiges et risques provenant de son activité,</w:t>
      </w:r>
    </w:p>
    <w:p w14:paraId="6E6B1D96" w14:textId="5196B64E"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une</w:t>
      </w:r>
      <w:proofErr w:type="gramEnd"/>
      <w:r w:rsidRPr="00E222E2">
        <w:rPr>
          <w:rFonts w:ascii="Hansom FY" w:hAnsi="Hansom FY" w:cs="Arial"/>
          <w:szCs w:val="22"/>
        </w:rPr>
        <w:t xml:space="preserve"> police d’assurance couvrant sa responsabilité civile</w:t>
      </w:r>
      <w:r w:rsidR="000C7B21" w:rsidRPr="00E222E2">
        <w:rPr>
          <w:rFonts w:ascii="Hansom FY" w:hAnsi="Hansom FY" w:cs="Arial"/>
          <w:szCs w:val="22"/>
        </w:rPr>
        <w:t xml:space="preserve">, professionnelle </w:t>
      </w:r>
      <w:r w:rsidRPr="00E222E2">
        <w:rPr>
          <w:rFonts w:ascii="Hansom FY" w:hAnsi="Hansom FY" w:cs="Arial"/>
          <w:szCs w:val="22"/>
        </w:rPr>
        <w:t>dans le cadre de la présente convention, dont la responsabilité civile multirisques, et garantissant les Ports de Loire-Atlantique de tout recours découlant de celle-ci</w:t>
      </w:r>
      <w:r w:rsidR="000C7B21" w:rsidRPr="00E222E2">
        <w:rPr>
          <w:rFonts w:ascii="Hansom FY" w:hAnsi="Hansom FY" w:cs="Arial"/>
          <w:szCs w:val="22"/>
        </w:rPr>
        <w:t>. L’occupant fait de son affaire, de tous les risques et litiges pouvant provenir de son activité. De même, celui-ci reste seul responsable à l’égard des tiers de tous accidents, dégâts et dommages de quelque nature que ce soit, liées aux risques de son activité.</w:t>
      </w:r>
    </w:p>
    <w:p w14:paraId="000E01A6" w14:textId="6305D4FE" w:rsidR="000C7B21" w:rsidRPr="00E222E2" w:rsidRDefault="000C7B21"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une</w:t>
      </w:r>
      <w:proofErr w:type="gramEnd"/>
      <w:r w:rsidRPr="00E222E2">
        <w:rPr>
          <w:rFonts w:ascii="Hansom FY" w:hAnsi="Hansom FY" w:cs="Arial"/>
          <w:szCs w:val="22"/>
        </w:rPr>
        <w:t xml:space="preserve"> police d’assurance couvrant le recours des voisins. </w:t>
      </w:r>
    </w:p>
    <w:p w14:paraId="1E5AF8AF" w14:textId="77777777"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Seront notamment couverts les risques suivants :</w:t>
      </w:r>
    </w:p>
    <w:p w14:paraId="23030859"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incendie</w:t>
      </w:r>
      <w:proofErr w:type="gramEnd"/>
      <w:r w:rsidRPr="00E222E2">
        <w:rPr>
          <w:rFonts w:ascii="Hansom FY" w:hAnsi="Hansom FY" w:cs="Arial"/>
          <w:szCs w:val="22"/>
        </w:rPr>
        <w:t>, foudre, explosion,</w:t>
      </w:r>
    </w:p>
    <w:p w14:paraId="46640FB4"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dommages</w:t>
      </w:r>
      <w:proofErr w:type="gramEnd"/>
      <w:r w:rsidRPr="00E222E2">
        <w:rPr>
          <w:rFonts w:ascii="Hansom FY" w:hAnsi="Hansom FY" w:cs="Arial"/>
          <w:szCs w:val="22"/>
        </w:rPr>
        <w:t xml:space="preserve"> électriques et électroniques,</w:t>
      </w:r>
    </w:p>
    <w:p w14:paraId="07BB5046" w14:textId="77777777" w:rsidR="00006D9E" w:rsidRPr="00E222E2" w:rsidRDefault="00006D9E" w:rsidP="2AFE7E08">
      <w:pPr>
        <w:pStyle w:val="Paragraphe"/>
        <w:numPr>
          <w:ilvl w:val="0"/>
          <w:numId w:val="15"/>
        </w:numPr>
        <w:rPr>
          <w:rFonts w:ascii="Hansom FY" w:hAnsi="Hansom FY" w:cs="Arial"/>
        </w:rPr>
      </w:pPr>
      <w:proofErr w:type="gramStart"/>
      <w:r w:rsidRPr="612FF56E">
        <w:rPr>
          <w:rFonts w:ascii="Hansom FY" w:hAnsi="Hansom FY" w:cs="Arial"/>
        </w:rPr>
        <w:t>chute</w:t>
      </w:r>
      <w:proofErr w:type="gramEnd"/>
      <w:r w:rsidRPr="612FF56E">
        <w:rPr>
          <w:rFonts w:ascii="Hansom FY" w:hAnsi="Hansom FY" w:cs="Arial"/>
        </w:rPr>
        <w:t xml:space="preserve"> d’avion, choc de véhicules,</w:t>
      </w:r>
    </w:p>
    <w:p w14:paraId="380345C7"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tempête</w:t>
      </w:r>
      <w:proofErr w:type="gramEnd"/>
      <w:r w:rsidRPr="00E222E2">
        <w:rPr>
          <w:rFonts w:ascii="Hansom FY" w:hAnsi="Hansom FY" w:cs="Arial"/>
          <w:szCs w:val="22"/>
        </w:rPr>
        <w:t>,</w:t>
      </w:r>
    </w:p>
    <w:p w14:paraId="7098AD8B" w14:textId="77777777" w:rsidR="00006D9E" w:rsidRPr="00E222E2" w:rsidRDefault="00006D9E" w:rsidP="2AFE7E08">
      <w:pPr>
        <w:pStyle w:val="Paragraphe"/>
        <w:numPr>
          <w:ilvl w:val="0"/>
          <w:numId w:val="15"/>
        </w:numPr>
        <w:rPr>
          <w:rFonts w:ascii="Hansom FY" w:hAnsi="Hansom FY" w:cs="Arial"/>
        </w:rPr>
      </w:pPr>
      <w:proofErr w:type="gramStart"/>
      <w:r w:rsidRPr="2AFE7E08">
        <w:rPr>
          <w:rFonts w:ascii="Hansom FY" w:hAnsi="Hansom FY" w:cs="Arial"/>
        </w:rPr>
        <w:t>dégâts</w:t>
      </w:r>
      <w:proofErr w:type="gramEnd"/>
      <w:r w:rsidRPr="2AFE7E08">
        <w:rPr>
          <w:rFonts w:ascii="Hansom FY" w:hAnsi="Hansom FY" w:cs="Arial"/>
        </w:rPr>
        <w:t xml:space="preserve"> des eaux, </w:t>
      </w:r>
    </w:p>
    <w:p w14:paraId="2C46ADED"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attentat</w:t>
      </w:r>
      <w:proofErr w:type="gramEnd"/>
      <w:r w:rsidRPr="00E222E2">
        <w:rPr>
          <w:rFonts w:ascii="Hansom FY" w:hAnsi="Hansom FY" w:cs="Arial"/>
          <w:szCs w:val="22"/>
        </w:rPr>
        <w:t>, vandalisme,</w:t>
      </w:r>
    </w:p>
    <w:p w14:paraId="2E8B1D76"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vol</w:t>
      </w:r>
      <w:proofErr w:type="gramEnd"/>
      <w:r w:rsidRPr="00E222E2">
        <w:rPr>
          <w:rFonts w:ascii="Hansom FY" w:hAnsi="Hansom FY" w:cs="Arial"/>
          <w:szCs w:val="22"/>
        </w:rPr>
        <w:t>, bris de glace et de machines,</w:t>
      </w:r>
    </w:p>
    <w:p w14:paraId="29F612D5" w14:textId="77777777" w:rsidR="00006D9E" w:rsidRPr="00E222E2" w:rsidRDefault="00006D9E" w:rsidP="00E222E2">
      <w:pPr>
        <w:pStyle w:val="Paragraphe"/>
        <w:numPr>
          <w:ilvl w:val="0"/>
          <w:numId w:val="15"/>
        </w:numPr>
        <w:rPr>
          <w:rFonts w:ascii="Hansom FY" w:hAnsi="Hansom FY" w:cs="Arial"/>
          <w:szCs w:val="22"/>
        </w:rPr>
      </w:pPr>
      <w:proofErr w:type="gramStart"/>
      <w:r w:rsidRPr="00E222E2">
        <w:rPr>
          <w:rFonts w:ascii="Hansom FY" w:hAnsi="Hansom FY" w:cs="Arial"/>
          <w:szCs w:val="22"/>
        </w:rPr>
        <w:t>catastrophes</w:t>
      </w:r>
      <w:proofErr w:type="gramEnd"/>
      <w:r w:rsidRPr="00E222E2">
        <w:rPr>
          <w:rFonts w:ascii="Hansom FY" w:hAnsi="Hansom FY" w:cs="Arial"/>
          <w:szCs w:val="22"/>
        </w:rPr>
        <w:t xml:space="preserve"> naturelles</w:t>
      </w:r>
    </w:p>
    <w:p w14:paraId="603D3C7C" w14:textId="1DDCB298"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lastRenderedPageBreak/>
        <w:t xml:space="preserve">La police devra comporter renonciation par la compagnie d’assurance à tous les recours contre les Ports de Loire-Atlantique, ou les assureurs des Ports de Loire-Atlantique, pour la part des dégâts ou dommages dont ces derniers pourraient être responsables à quelque titre que ce soit.  </w:t>
      </w:r>
    </w:p>
    <w:p w14:paraId="36BC260B" w14:textId="19BCB368" w:rsidR="000C7B21" w:rsidRPr="00E222E2" w:rsidRDefault="000C7B21" w:rsidP="00E222E2">
      <w:pPr>
        <w:pStyle w:val="Paragraphe"/>
        <w:ind w:left="0"/>
        <w:rPr>
          <w:rFonts w:ascii="Hansom FY" w:hAnsi="Hansom FY" w:cs="Arial"/>
          <w:szCs w:val="22"/>
        </w:rPr>
      </w:pPr>
      <w:r w:rsidRPr="00E222E2">
        <w:rPr>
          <w:rFonts w:ascii="Hansom FY" w:hAnsi="Hansom FY" w:cs="Arial"/>
          <w:szCs w:val="22"/>
        </w:rPr>
        <w:t xml:space="preserve">L’occupant renonce expressément à tous recours et actions quelconques contre les personnes susvisées du fait des dommages susvisés ou de fait de la privation de jouissance de l’espace concédé. </w:t>
      </w:r>
    </w:p>
    <w:p w14:paraId="28464959" w14:textId="5F6E282C" w:rsidR="00006D9E" w:rsidRPr="00E222E2" w:rsidRDefault="007C19D8" w:rsidP="00E222E2">
      <w:pPr>
        <w:pStyle w:val="Paragraphe"/>
        <w:ind w:left="0"/>
        <w:rPr>
          <w:rFonts w:ascii="Hansom FY" w:hAnsi="Hansom FY" w:cs="Arial"/>
          <w:b/>
          <w:bCs/>
          <w:szCs w:val="22"/>
        </w:rPr>
      </w:pPr>
      <w:r w:rsidRPr="00E222E2">
        <w:rPr>
          <w:rFonts w:ascii="Hansom FY" w:hAnsi="Hansom FY" w:cs="Arial"/>
          <w:b/>
          <w:bCs/>
          <w:szCs w:val="22"/>
        </w:rPr>
        <w:t>L’occupant</w:t>
      </w:r>
      <w:r w:rsidR="00006D9E" w:rsidRPr="00E222E2">
        <w:rPr>
          <w:rFonts w:ascii="Hansom FY" w:hAnsi="Hansom FY" w:cs="Arial"/>
          <w:b/>
          <w:bCs/>
          <w:szCs w:val="22"/>
        </w:rPr>
        <w:t xml:space="preserve"> transmet</w:t>
      </w:r>
      <w:r w:rsidRPr="00E222E2">
        <w:rPr>
          <w:rFonts w:ascii="Hansom FY" w:hAnsi="Hansom FY" w:cs="Arial"/>
          <w:b/>
          <w:bCs/>
          <w:szCs w:val="22"/>
        </w:rPr>
        <w:t>, annuellement,</w:t>
      </w:r>
      <w:r w:rsidR="00006D9E" w:rsidRPr="00E222E2">
        <w:rPr>
          <w:rFonts w:ascii="Hansom FY" w:hAnsi="Hansom FY" w:cs="Arial"/>
          <w:b/>
          <w:bCs/>
          <w:szCs w:val="22"/>
        </w:rPr>
        <w:t xml:space="preserve"> aux Ports de Loire-Atlantique une attestation d’assurance.</w:t>
      </w:r>
    </w:p>
    <w:p w14:paraId="4FE53500" w14:textId="3FEF6449" w:rsidR="00006D9E" w:rsidRPr="00E222E2" w:rsidRDefault="00006D9E" w:rsidP="00E222E2">
      <w:pPr>
        <w:pStyle w:val="Titre1"/>
        <w:spacing w:after="120" w:line="240" w:lineRule="auto"/>
        <w:jc w:val="both"/>
        <w:rPr>
          <w:rFonts w:ascii="Hansom FY" w:hAnsi="Hansom FY"/>
          <w:smallCaps/>
          <w:szCs w:val="22"/>
        </w:rPr>
      </w:pPr>
      <w:bookmarkStart w:id="33" w:name="_Toc152060909"/>
      <w:r w:rsidRPr="00E222E2">
        <w:rPr>
          <w:rFonts w:ascii="Hansom FY" w:hAnsi="Hansom FY"/>
          <w:smallCaps/>
          <w:szCs w:val="22"/>
        </w:rPr>
        <w:t>ARTICLE 12 –</w:t>
      </w:r>
      <w:r w:rsidR="00FE4255" w:rsidRPr="00E222E2">
        <w:rPr>
          <w:rFonts w:ascii="Hansom FY" w:hAnsi="Hansom FY"/>
          <w:smallCaps/>
          <w:szCs w:val="22"/>
        </w:rPr>
        <w:t xml:space="preserve"> FIN D’OCCUPATION- RESTITUTION</w:t>
      </w:r>
      <w:r w:rsidRPr="00E222E2">
        <w:rPr>
          <w:rFonts w:ascii="Hansom FY" w:hAnsi="Hansom FY"/>
          <w:smallCaps/>
          <w:szCs w:val="22"/>
        </w:rPr>
        <w:t xml:space="preserve"> DES LIEUX</w:t>
      </w:r>
      <w:bookmarkEnd w:id="33"/>
      <w:r w:rsidRPr="00E222E2">
        <w:rPr>
          <w:rFonts w:ascii="Hansom FY" w:hAnsi="Hansom FY"/>
          <w:smallCaps/>
          <w:szCs w:val="22"/>
        </w:rPr>
        <w:t xml:space="preserve"> </w:t>
      </w:r>
    </w:p>
    <w:p w14:paraId="1BD9BAAB" w14:textId="515A58E4" w:rsidR="00FE4255" w:rsidRPr="00E222E2" w:rsidRDefault="00FE4255"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L'occupant sera tenu d'évacuer les lieux à la date d'expiration ou de la résiliation de la présente convention.</w:t>
      </w:r>
    </w:p>
    <w:p w14:paraId="0ADAE29A" w14:textId="64CE5786" w:rsidR="00FE4255" w:rsidRPr="00E222E2" w:rsidRDefault="00FE4255"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Par conséquent, il devra prendre toutes les dispositions nécessaires pour respecter la date de fin d'occupation effective, sous peine de verser aux Ports de Loire-Atlantique une indemnité journalière calculée sur la base de la redevance semestrielle majorée de 50 %.</w:t>
      </w:r>
    </w:p>
    <w:p w14:paraId="587E153D" w14:textId="1BBD5933"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 xml:space="preserve">Les biens financés par </w:t>
      </w:r>
      <w:r w:rsidR="007C19D8" w:rsidRPr="00E222E2">
        <w:rPr>
          <w:rFonts w:ascii="Hansom FY" w:hAnsi="Hansom FY" w:cs="Arial"/>
          <w:szCs w:val="22"/>
        </w:rPr>
        <w:t>l’occupant</w:t>
      </w:r>
      <w:r w:rsidRPr="00E222E2">
        <w:rPr>
          <w:rFonts w:ascii="Hansom FY" w:hAnsi="Hansom FY" w:cs="Arial"/>
          <w:szCs w:val="22"/>
        </w:rPr>
        <w:t xml:space="preserve"> </w:t>
      </w:r>
      <w:r w:rsidR="007C19D8" w:rsidRPr="00E222E2">
        <w:rPr>
          <w:rFonts w:ascii="Hansom FY" w:hAnsi="Hansom FY" w:cs="Arial"/>
          <w:szCs w:val="22"/>
        </w:rPr>
        <w:t xml:space="preserve">restent des biens propres que l’occupant devra enlever de l’espace mis à </w:t>
      </w:r>
      <w:r w:rsidR="0000773C" w:rsidRPr="00E222E2">
        <w:rPr>
          <w:rFonts w:ascii="Hansom FY" w:hAnsi="Hansom FY" w:cs="Arial"/>
          <w:szCs w:val="22"/>
        </w:rPr>
        <w:t xml:space="preserve">disposition. </w:t>
      </w:r>
    </w:p>
    <w:p w14:paraId="78019E19" w14:textId="0AE33F60" w:rsidR="00006D9E" w:rsidRPr="00E222E2" w:rsidRDefault="00006D9E" w:rsidP="00E222E2">
      <w:pPr>
        <w:pStyle w:val="Titre1"/>
        <w:spacing w:after="120" w:line="240" w:lineRule="auto"/>
        <w:jc w:val="both"/>
        <w:rPr>
          <w:rFonts w:ascii="Hansom FY" w:hAnsi="Hansom FY"/>
          <w:smallCaps/>
          <w:szCs w:val="22"/>
        </w:rPr>
      </w:pPr>
      <w:bookmarkStart w:id="34" w:name="_Toc152060910"/>
      <w:r w:rsidRPr="00E222E2">
        <w:rPr>
          <w:rFonts w:ascii="Hansom FY" w:hAnsi="Hansom FY"/>
          <w:smallCaps/>
          <w:szCs w:val="22"/>
        </w:rPr>
        <w:t>ARTICLE 13 – RÉSILIATION</w:t>
      </w:r>
      <w:bookmarkEnd w:id="34"/>
    </w:p>
    <w:p w14:paraId="4B030C88" w14:textId="4B46687A" w:rsidR="00D571FF" w:rsidRPr="00E222E2" w:rsidRDefault="00D571FF" w:rsidP="00E222E2">
      <w:pPr>
        <w:spacing w:after="120"/>
        <w:jc w:val="both"/>
        <w:rPr>
          <w:rFonts w:ascii="Hansom FY" w:hAnsi="Hansom FY"/>
          <w:lang w:eastAsia="fr-FR"/>
        </w:rPr>
      </w:pPr>
      <w:r w:rsidRPr="00E222E2">
        <w:rPr>
          <w:rFonts w:ascii="Hansom FY" w:hAnsi="Hansom FY"/>
          <w:lang w:eastAsia="fr-FR"/>
        </w:rPr>
        <w:t xml:space="preserve">Les </w:t>
      </w:r>
      <w:r w:rsidR="005E0773" w:rsidRPr="00E222E2">
        <w:rPr>
          <w:rFonts w:ascii="Hansom FY" w:hAnsi="Hansom FY"/>
          <w:lang w:eastAsia="fr-FR"/>
        </w:rPr>
        <w:t>Ports</w:t>
      </w:r>
      <w:r w:rsidRPr="00E222E2">
        <w:rPr>
          <w:rFonts w:ascii="Hansom FY" w:hAnsi="Hansom FY"/>
          <w:lang w:eastAsia="fr-FR"/>
        </w:rPr>
        <w:t xml:space="preserve"> de </w:t>
      </w:r>
      <w:r w:rsidR="005E0773" w:rsidRPr="00E222E2">
        <w:rPr>
          <w:rFonts w:ascii="Hansom FY" w:hAnsi="Hansom FY"/>
          <w:lang w:eastAsia="fr-FR"/>
        </w:rPr>
        <w:t>Loire-Atlantique</w:t>
      </w:r>
      <w:r w:rsidRPr="00E222E2">
        <w:rPr>
          <w:rFonts w:ascii="Hansom FY" w:hAnsi="Hansom FY"/>
          <w:lang w:eastAsia="fr-FR"/>
        </w:rPr>
        <w:t xml:space="preserve"> pourront résilier la présente convention de plein droit et sans délai de </w:t>
      </w:r>
      <w:r w:rsidR="005E0773" w:rsidRPr="00E222E2">
        <w:rPr>
          <w:rFonts w:ascii="Hansom FY" w:hAnsi="Hansom FY"/>
          <w:lang w:eastAsia="fr-FR"/>
        </w:rPr>
        <w:t>préavis</w:t>
      </w:r>
      <w:r w:rsidRPr="00E222E2">
        <w:rPr>
          <w:rFonts w:ascii="Hansom FY" w:hAnsi="Hansom FY"/>
          <w:lang w:eastAsia="fr-FR"/>
        </w:rPr>
        <w:t xml:space="preserve"> ans les cas suivants :</w:t>
      </w:r>
    </w:p>
    <w:p w14:paraId="47B685BC" w14:textId="44A89419" w:rsidR="00D571FF" w:rsidRPr="00E222E2" w:rsidRDefault="00D571FF" w:rsidP="00E222E2">
      <w:pPr>
        <w:pStyle w:val="Paragraphedeliste"/>
        <w:numPr>
          <w:ilvl w:val="0"/>
          <w:numId w:val="17"/>
        </w:numPr>
        <w:spacing w:after="120"/>
        <w:contextualSpacing w:val="0"/>
        <w:jc w:val="both"/>
        <w:rPr>
          <w:rFonts w:ascii="Hansom FY" w:hAnsi="Hansom FY"/>
          <w:lang w:eastAsia="fr-FR"/>
        </w:rPr>
      </w:pPr>
      <w:r w:rsidRPr="00E222E2">
        <w:rPr>
          <w:rFonts w:ascii="Hansom FY" w:hAnsi="Hansom FY"/>
          <w:lang w:eastAsia="fr-FR"/>
        </w:rPr>
        <w:t xml:space="preserve">Cessation par l’occupant pour quelque motif que ce soit de l’exercice de son </w:t>
      </w:r>
      <w:r w:rsidR="005E0773" w:rsidRPr="00E222E2">
        <w:rPr>
          <w:rFonts w:ascii="Hansom FY" w:hAnsi="Hansom FY"/>
          <w:lang w:eastAsia="fr-FR"/>
        </w:rPr>
        <w:t>activité</w:t>
      </w:r>
      <w:r w:rsidRPr="00E222E2">
        <w:rPr>
          <w:rFonts w:ascii="Hansom FY" w:hAnsi="Hansom FY"/>
          <w:lang w:eastAsia="fr-FR"/>
        </w:rPr>
        <w:t xml:space="preserve"> prévue sur l’espace concédé</w:t>
      </w:r>
    </w:p>
    <w:p w14:paraId="1231EA80" w14:textId="1BDE91B2" w:rsidR="00D571FF" w:rsidRPr="00E222E2" w:rsidRDefault="00D571FF" w:rsidP="00E222E2">
      <w:pPr>
        <w:pStyle w:val="Paragraphedeliste"/>
        <w:numPr>
          <w:ilvl w:val="0"/>
          <w:numId w:val="17"/>
        </w:numPr>
        <w:spacing w:after="120"/>
        <w:contextualSpacing w:val="0"/>
        <w:jc w:val="both"/>
        <w:rPr>
          <w:rFonts w:ascii="Hansom FY" w:hAnsi="Hansom FY"/>
          <w:lang w:eastAsia="fr-FR"/>
        </w:rPr>
      </w:pPr>
      <w:r w:rsidRPr="00E222E2">
        <w:rPr>
          <w:rFonts w:ascii="Hansom FY" w:hAnsi="Hansom FY"/>
          <w:lang w:eastAsia="fr-FR"/>
        </w:rPr>
        <w:t>Condamnation pénale mettant l’occupant dans l’impossibilité de poursuivre son activité</w:t>
      </w:r>
    </w:p>
    <w:p w14:paraId="44882D22" w14:textId="4E288C94" w:rsidR="00D571FF" w:rsidRPr="00E222E2" w:rsidRDefault="00D571FF" w:rsidP="00E222E2">
      <w:pPr>
        <w:pStyle w:val="Paragraphedeliste"/>
        <w:numPr>
          <w:ilvl w:val="0"/>
          <w:numId w:val="17"/>
        </w:numPr>
        <w:spacing w:after="120"/>
        <w:contextualSpacing w:val="0"/>
        <w:jc w:val="both"/>
        <w:rPr>
          <w:rFonts w:ascii="Hansom FY" w:hAnsi="Hansom FY"/>
          <w:lang w:eastAsia="fr-FR"/>
        </w:rPr>
      </w:pPr>
      <w:r w:rsidRPr="00E222E2">
        <w:rPr>
          <w:rFonts w:ascii="Hansom FY" w:hAnsi="Hansom FY"/>
          <w:lang w:eastAsia="fr-FR"/>
        </w:rPr>
        <w:t>Cessation de l’activité</w:t>
      </w:r>
      <w:r w:rsidR="005E0773" w:rsidRPr="00E222E2">
        <w:rPr>
          <w:rFonts w:ascii="Hansom FY" w:hAnsi="Hansom FY"/>
          <w:lang w:eastAsia="fr-FR"/>
        </w:rPr>
        <w:t xml:space="preserve"> consécutive à une procédure de redressement judiciaire ou liquidation judiciaire ouverte à l’encontre de l’occupant, ainsi que la mise en sauvegarde de justice, l’occupant s’obligeant à informer les Ports de Loire-Atlantique de toue procédure collective dont il ferait l’objet</w:t>
      </w:r>
    </w:p>
    <w:p w14:paraId="4450BD3B" w14:textId="7E2C7BCF" w:rsidR="005E0773" w:rsidRPr="00E222E2" w:rsidRDefault="005E0773" w:rsidP="00E222E2">
      <w:pPr>
        <w:pStyle w:val="Paragraphedeliste"/>
        <w:numPr>
          <w:ilvl w:val="0"/>
          <w:numId w:val="17"/>
        </w:numPr>
        <w:spacing w:after="120"/>
        <w:contextualSpacing w:val="0"/>
        <w:jc w:val="both"/>
        <w:rPr>
          <w:rFonts w:ascii="Hansom FY" w:hAnsi="Hansom FY"/>
          <w:lang w:eastAsia="fr-FR"/>
        </w:rPr>
      </w:pPr>
      <w:r w:rsidRPr="00E222E2">
        <w:rPr>
          <w:rFonts w:ascii="Hansom FY" w:hAnsi="Hansom FY"/>
          <w:lang w:eastAsia="fr-FR"/>
        </w:rPr>
        <w:t xml:space="preserve">Résiliation pour cause d’intérêt général conformément au régime applicable aux conventions d’occupation privative du domaine public </w:t>
      </w:r>
    </w:p>
    <w:p w14:paraId="0B96B468" w14:textId="7628C332" w:rsidR="005E0773" w:rsidRPr="00E222E2" w:rsidRDefault="005E0773" w:rsidP="00E222E2">
      <w:pPr>
        <w:pStyle w:val="Paragraphedeliste"/>
        <w:numPr>
          <w:ilvl w:val="0"/>
          <w:numId w:val="17"/>
        </w:numPr>
        <w:spacing w:after="120"/>
        <w:contextualSpacing w:val="0"/>
        <w:jc w:val="both"/>
        <w:rPr>
          <w:rFonts w:ascii="Hansom FY" w:hAnsi="Hansom FY"/>
          <w:lang w:eastAsia="fr-FR"/>
        </w:rPr>
      </w:pPr>
      <w:r w:rsidRPr="00E222E2">
        <w:rPr>
          <w:rFonts w:ascii="Hansom FY" w:hAnsi="Hansom FY"/>
          <w:lang w:eastAsia="fr-FR"/>
        </w:rPr>
        <w:t xml:space="preserve">Changement de dirigeant de la structure ou modification dans la répartition du capital social de la structure. </w:t>
      </w:r>
    </w:p>
    <w:p w14:paraId="711B1639" w14:textId="201F2F27" w:rsidR="00006D9E" w:rsidRPr="00E222E2" w:rsidRDefault="0000773C" w:rsidP="00E222E2">
      <w:pPr>
        <w:pStyle w:val="Paragraphe"/>
        <w:numPr>
          <w:ilvl w:val="0"/>
          <w:numId w:val="17"/>
        </w:numPr>
        <w:rPr>
          <w:rFonts w:ascii="Hansom FY" w:hAnsi="Hansom FY" w:cs="Arial"/>
          <w:szCs w:val="22"/>
        </w:rPr>
      </w:pPr>
      <w:r w:rsidRPr="00E222E2">
        <w:rPr>
          <w:rFonts w:ascii="Hansom FY" w:hAnsi="Hansom FY" w:cs="Arial"/>
          <w:szCs w:val="22"/>
        </w:rPr>
        <w:t>L’occupant</w:t>
      </w:r>
      <w:r w:rsidR="00006D9E" w:rsidRPr="00E222E2">
        <w:rPr>
          <w:rFonts w:ascii="Hansom FY" w:hAnsi="Hansom FY" w:cs="Arial"/>
          <w:szCs w:val="22"/>
        </w:rPr>
        <w:t xml:space="preserve"> peut résilier à tout moment la présente autorisation. Elle devra le notifier aux Ports de Loire-Atlantique par lettre recommandée avec accusé réception, moyennant un préavis de 3 mois. </w:t>
      </w:r>
    </w:p>
    <w:p w14:paraId="580B5702" w14:textId="5ECEB2D4" w:rsidR="005E0773" w:rsidRPr="00E222E2" w:rsidRDefault="005E0773" w:rsidP="53B76F58">
      <w:pPr>
        <w:pStyle w:val="Paragraphedeliste"/>
        <w:numPr>
          <w:ilvl w:val="0"/>
          <w:numId w:val="17"/>
        </w:numPr>
        <w:tabs>
          <w:tab w:val="left" w:pos="432"/>
        </w:tabs>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La présente convention d'occupation précaire pourra être résiliée par </w:t>
      </w:r>
      <w:r w:rsidR="75BCD6F1" w:rsidRPr="00E222E2">
        <w:rPr>
          <w:rFonts w:ascii="Hansom FY" w:eastAsia="Arial" w:hAnsi="Hansom FY"/>
          <w:color w:val="000000"/>
          <w:kern w:val="22"/>
        </w:rPr>
        <w:t xml:space="preserve">les Ports de </w:t>
      </w:r>
      <w:r w:rsidR="005758E8" w:rsidRPr="00E222E2">
        <w:rPr>
          <w:rFonts w:ascii="Hansom FY" w:eastAsia="Arial" w:hAnsi="Hansom FY"/>
          <w:color w:val="000000"/>
          <w:kern w:val="22"/>
        </w:rPr>
        <w:t>Loire-Atlantique</w:t>
      </w:r>
      <w:r w:rsidRPr="00E222E2">
        <w:rPr>
          <w:rFonts w:ascii="Hansom FY" w:eastAsia="Arial" w:hAnsi="Hansom FY"/>
          <w:color w:val="000000"/>
          <w:kern w:val="22"/>
        </w:rPr>
        <w:t>, un (1) mois après un commandement de payer ou mise en demeure de payer, de faire ou de régulariser par lettre recommandée avec accusé de réception, demeurés infructueux en cas de non-paiement de la redevance aux échéances convenues par l'occupant et/ou non-respect par l'occupant pour un motif quelconque de l'une des clauses des présentes.</w:t>
      </w:r>
    </w:p>
    <w:p w14:paraId="4F8C7CDC" w14:textId="7145CE55" w:rsidR="005E0773" w:rsidRPr="00E222E2" w:rsidRDefault="005E077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En cas de non-paiement, l</w:t>
      </w:r>
      <w:r w:rsidR="0D4D9858" w:rsidRPr="00E222E2">
        <w:rPr>
          <w:rFonts w:ascii="Hansom FY" w:eastAsia="Arial" w:hAnsi="Hansom FY"/>
          <w:color w:val="000000"/>
          <w:kern w:val="22"/>
        </w:rPr>
        <w:t>es Ports de Loire-Atlantique</w:t>
      </w:r>
      <w:r w:rsidR="005758E8">
        <w:rPr>
          <w:rFonts w:ascii="Hansom FY" w:eastAsia="Arial" w:hAnsi="Hansom FY"/>
          <w:color w:val="000000"/>
          <w:kern w:val="22"/>
        </w:rPr>
        <w:t xml:space="preserve"> </w:t>
      </w:r>
      <w:r w:rsidRPr="00E222E2">
        <w:rPr>
          <w:rFonts w:ascii="Hansom FY" w:eastAsia="Arial" w:hAnsi="Hansom FY"/>
          <w:color w:val="000000"/>
          <w:kern w:val="22"/>
        </w:rPr>
        <w:t>se réserve</w:t>
      </w:r>
      <w:r w:rsidR="11CC9A4E" w:rsidRPr="00E222E2">
        <w:rPr>
          <w:rFonts w:ascii="Hansom FY" w:eastAsia="Arial" w:hAnsi="Hansom FY"/>
          <w:color w:val="000000"/>
          <w:kern w:val="22"/>
        </w:rPr>
        <w:t>nt</w:t>
      </w:r>
      <w:r w:rsidRPr="00E222E2">
        <w:rPr>
          <w:rFonts w:ascii="Hansom FY" w:eastAsia="Arial" w:hAnsi="Hansom FY"/>
          <w:color w:val="000000"/>
          <w:kern w:val="22"/>
        </w:rPr>
        <w:t xml:space="preserve"> le droit de requérir la saisie conservatoire des jet-skis auprès du Juge de l'exécution de la mesure.</w:t>
      </w:r>
    </w:p>
    <w:p w14:paraId="55E105CC" w14:textId="64999C22" w:rsidR="00836A29" w:rsidRPr="00E222E2" w:rsidRDefault="005E0773"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L'ordonnance du Juge de l'exécution est transmise aux autorités responsables du port aux fins d'immobilisation du matériel. L'ordonnance est notifiée auprès du propriétaire du matériel. Les frais entraînés par la mesure de saisie conservatoire sont à la charge de l'occupant.</w:t>
      </w:r>
    </w:p>
    <w:p w14:paraId="3986D64A" w14:textId="4A0E0572" w:rsidR="00836A29" w:rsidRPr="00E222E2" w:rsidRDefault="00E222E2" w:rsidP="00E222E2">
      <w:pPr>
        <w:pStyle w:val="Titre1"/>
        <w:spacing w:after="120" w:line="240" w:lineRule="auto"/>
        <w:jc w:val="both"/>
        <w:rPr>
          <w:rFonts w:ascii="Hansom FY" w:hAnsi="Hansom FY"/>
          <w:smallCaps/>
          <w:szCs w:val="22"/>
        </w:rPr>
      </w:pPr>
      <w:bookmarkStart w:id="35" w:name="_Toc152060911"/>
      <w:r w:rsidRPr="00E222E2">
        <w:rPr>
          <w:rFonts w:ascii="Hansom FY" w:hAnsi="Hansom FY"/>
          <w:smallCaps/>
          <w:szCs w:val="22"/>
        </w:rPr>
        <w:t xml:space="preserve">ARTICLE 14 - </w:t>
      </w:r>
      <w:r w:rsidR="00836A29" w:rsidRPr="00E222E2">
        <w:rPr>
          <w:rFonts w:ascii="Hansom FY" w:hAnsi="Hansom FY"/>
          <w:smallCaps/>
          <w:szCs w:val="22"/>
        </w:rPr>
        <w:t>INDEMNISATION DE L’OCCUPANT</w:t>
      </w:r>
      <w:bookmarkEnd w:id="35"/>
    </w:p>
    <w:p w14:paraId="397B5A38" w14:textId="2806B300" w:rsidR="00836A29" w:rsidRPr="00E222E2" w:rsidRDefault="00836A29"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Dans tous les </w:t>
      </w:r>
      <w:r w:rsidR="0006609A" w:rsidRPr="00E222E2">
        <w:rPr>
          <w:rFonts w:ascii="Hansom FY" w:eastAsia="Arial" w:hAnsi="Hansom FY"/>
          <w:color w:val="000000"/>
          <w:kern w:val="22"/>
        </w:rPr>
        <w:t>cas</w:t>
      </w:r>
      <w:r w:rsidRPr="00E222E2">
        <w:rPr>
          <w:rFonts w:ascii="Hansom FY" w:eastAsia="Arial" w:hAnsi="Hansom FY"/>
          <w:color w:val="000000"/>
          <w:kern w:val="22"/>
        </w:rPr>
        <w:t xml:space="preserve"> de résiliation visées à </w:t>
      </w:r>
      <w:r w:rsidR="0006609A" w:rsidRPr="00E222E2">
        <w:rPr>
          <w:rFonts w:ascii="Hansom FY" w:eastAsia="Arial" w:hAnsi="Hansom FY"/>
          <w:color w:val="000000"/>
          <w:kern w:val="22"/>
        </w:rPr>
        <w:t>l’article,</w:t>
      </w:r>
      <w:r w:rsidRPr="00E222E2">
        <w:rPr>
          <w:rFonts w:ascii="Hansom FY" w:eastAsia="Arial" w:hAnsi="Hansom FY"/>
          <w:color w:val="000000"/>
          <w:kern w:val="22"/>
        </w:rPr>
        <w:t xml:space="preserve"> aucune indemnité ne sera due par les Ports de Loire-Atlantique à l’occupant.</w:t>
      </w:r>
    </w:p>
    <w:p w14:paraId="47589088" w14:textId="5ECF681F" w:rsidR="00836A29" w:rsidRPr="00E222E2" w:rsidRDefault="00836A29"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 xml:space="preserve">En cas de résiliation consécutive à l’inexécution des clauses de la présente convention, les redevances payées d’avance resteront acquises aux Ports de Loire-Atlantique sans préjudice du droit pour ce dernier de poursuivre le paiement de toutes sommes lui étant dues jusqu’à l’expiration de la durée de la convention. </w:t>
      </w:r>
    </w:p>
    <w:p w14:paraId="34C0A145" w14:textId="1FA4E071" w:rsidR="00E222E2" w:rsidRPr="00E222E2" w:rsidRDefault="00E222E2" w:rsidP="00E222E2">
      <w:pPr>
        <w:pStyle w:val="Titre1"/>
        <w:spacing w:after="120" w:line="240" w:lineRule="auto"/>
        <w:jc w:val="both"/>
        <w:rPr>
          <w:rFonts w:ascii="Hansom FY" w:hAnsi="Hansom FY"/>
          <w:smallCaps/>
          <w:szCs w:val="22"/>
        </w:rPr>
      </w:pPr>
      <w:bookmarkStart w:id="36" w:name="_Toc152060912"/>
      <w:r w:rsidRPr="00E222E2">
        <w:rPr>
          <w:rFonts w:ascii="Hansom FY" w:hAnsi="Hansom FY"/>
          <w:smallCaps/>
          <w:szCs w:val="22"/>
        </w:rPr>
        <w:lastRenderedPageBreak/>
        <w:t>ARTICLE 15 - CONTESTATIONS - LITIGES</w:t>
      </w:r>
      <w:bookmarkEnd w:id="36"/>
    </w:p>
    <w:p w14:paraId="2322829D" w14:textId="240DBCA7" w:rsidR="00E222E2" w:rsidRPr="00E222E2" w:rsidRDefault="00E222E2"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Toutes les contestations qui pourraient s'élever entre les parties au sujet de l'application ou de l'interprétation de la présente convention feront l'objet au préalable, d'une tentative de conciliation amiable.</w:t>
      </w:r>
    </w:p>
    <w:p w14:paraId="2F01C105" w14:textId="3DCCFFC5" w:rsidR="00E222E2" w:rsidRPr="00E222E2" w:rsidRDefault="00E222E2"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À défaut, les contestations ou litiges découlant de l'application ou de l'interprétation de la présente convention relèveront du Tribunal Administratif compétent du siège social du Syndicat.</w:t>
      </w:r>
    </w:p>
    <w:p w14:paraId="71569B01" w14:textId="73D011C5" w:rsidR="00E222E2" w:rsidRPr="00E222E2" w:rsidRDefault="00E222E2" w:rsidP="00E222E2">
      <w:pPr>
        <w:pStyle w:val="Titre1"/>
        <w:spacing w:after="120" w:line="240" w:lineRule="auto"/>
        <w:jc w:val="both"/>
        <w:rPr>
          <w:rFonts w:ascii="Hansom FY" w:hAnsi="Hansom FY"/>
          <w:smallCaps/>
          <w:szCs w:val="22"/>
        </w:rPr>
      </w:pPr>
      <w:bookmarkStart w:id="37" w:name="_Toc152060913"/>
      <w:r w:rsidRPr="00E222E2">
        <w:rPr>
          <w:rFonts w:ascii="Hansom FY" w:hAnsi="Hansom FY"/>
          <w:smallCaps/>
          <w:szCs w:val="22"/>
        </w:rPr>
        <w:t>ARTICLE 16 - TOLÉRANCES</w:t>
      </w:r>
      <w:bookmarkEnd w:id="37"/>
      <w:r w:rsidRPr="00E222E2">
        <w:rPr>
          <w:rFonts w:ascii="Hansom FY" w:hAnsi="Hansom FY"/>
          <w:smallCaps/>
          <w:szCs w:val="22"/>
        </w:rPr>
        <w:t xml:space="preserve">  </w:t>
      </w:r>
    </w:p>
    <w:p w14:paraId="770D51EE" w14:textId="1046AB6E" w:rsidR="00E222E2" w:rsidRPr="00E222E2" w:rsidRDefault="00E222E2"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Toutes les tolérances relatives aux clauses et conditions de la présente convention ne peuvent en aucun cas être considérées, quelle qu'en soient la fréquence et la durée, ni comme une modification ou suppression de ces clauses et conditions, ni comme génératrices d'un droit quelconque.</w:t>
      </w:r>
    </w:p>
    <w:p w14:paraId="550D0096" w14:textId="08D37994" w:rsidR="00E222E2" w:rsidRPr="00E222E2" w:rsidRDefault="00E222E2" w:rsidP="00E222E2">
      <w:pPr>
        <w:pStyle w:val="Titre1"/>
        <w:spacing w:after="120" w:line="240" w:lineRule="auto"/>
        <w:jc w:val="both"/>
        <w:rPr>
          <w:rFonts w:ascii="Hansom FY" w:hAnsi="Hansom FY"/>
          <w:smallCaps/>
          <w:szCs w:val="22"/>
        </w:rPr>
      </w:pPr>
      <w:bookmarkStart w:id="38" w:name="_Toc152060914"/>
      <w:r w:rsidRPr="00E222E2">
        <w:rPr>
          <w:rFonts w:ascii="Hansom FY" w:hAnsi="Hansom FY"/>
          <w:smallCaps/>
          <w:szCs w:val="22"/>
        </w:rPr>
        <w:t>ARTICLE 17 - ANNEXES</w:t>
      </w:r>
      <w:bookmarkEnd w:id="38"/>
    </w:p>
    <w:p w14:paraId="6EDC4E56" w14:textId="77777777" w:rsidR="00E222E2" w:rsidRPr="00E222E2" w:rsidRDefault="00E222E2" w:rsidP="00E222E2">
      <w:pPr>
        <w:spacing w:after="120"/>
        <w:jc w:val="both"/>
        <w:textAlignment w:val="baseline"/>
        <w:rPr>
          <w:rFonts w:ascii="Hansom FY" w:eastAsia="Arial" w:hAnsi="Hansom FY"/>
          <w:color w:val="000000"/>
          <w:kern w:val="22"/>
        </w:rPr>
      </w:pPr>
      <w:r w:rsidRPr="00E222E2">
        <w:rPr>
          <w:rFonts w:ascii="Hansom FY" w:eastAsia="Arial" w:hAnsi="Hansom FY"/>
          <w:color w:val="000000"/>
          <w:kern w:val="22"/>
        </w:rPr>
        <w:t>Sont annexés à la présente convention :</w:t>
      </w:r>
    </w:p>
    <w:p w14:paraId="55DA5A22" w14:textId="71EC009F" w:rsidR="00E222E2" w:rsidRPr="00E222E2" w:rsidRDefault="00E222E2" w:rsidP="00E222E2">
      <w:pPr>
        <w:pStyle w:val="Paragraphedeliste"/>
        <w:numPr>
          <w:ilvl w:val="0"/>
          <w:numId w:val="11"/>
        </w:numPr>
        <w:spacing w:after="120"/>
        <w:contextualSpacing w:val="0"/>
        <w:jc w:val="both"/>
        <w:rPr>
          <w:rFonts w:ascii="Hansom FY" w:eastAsiaTheme="minorHAnsi" w:hAnsi="Hansom FY" w:cstheme="minorBidi"/>
        </w:rPr>
      </w:pPr>
      <w:r w:rsidRPr="00E222E2">
        <w:rPr>
          <w:rFonts w:ascii="Hansom FY" w:eastAsiaTheme="minorHAnsi" w:hAnsi="Hansom FY" w:cstheme="minorBidi"/>
        </w:rPr>
        <w:t>Descriptif et emplacements des enseignes publicitaires de l’exploitant</w:t>
      </w:r>
    </w:p>
    <w:p w14:paraId="57DF53FB" w14:textId="3D36657D" w:rsidR="00006D9E" w:rsidRPr="00E222E2" w:rsidRDefault="00006D9E" w:rsidP="00E222E2">
      <w:pPr>
        <w:pStyle w:val="Titre1"/>
        <w:spacing w:after="120" w:line="240" w:lineRule="auto"/>
        <w:jc w:val="both"/>
        <w:rPr>
          <w:rFonts w:ascii="Hansom FY" w:hAnsi="Hansom FY"/>
          <w:smallCaps/>
          <w:szCs w:val="22"/>
        </w:rPr>
      </w:pPr>
      <w:bookmarkStart w:id="39" w:name="_Toc152060915"/>
      <w:r w:rsidRPr="00E222E2">
        <w:rPr>
          <w:rFonts w:ascii="Hansom FY" w:hAnsi="Hansom FY"/>
          <w:smallCaps/>
          <w:szCs w:val="22"/>
        </w:rPr>
        <w:t xml:space="preserve">ARTICLE </w:t>
      </w:r>
      <w:r w:rsidR="00E222E2" w:rsidRPr="00E222E2">
        <w:rPr>
          <w:rFonts w:ascii="Hansom FY" w:hAnsi="Hansom FY"/>
          <w:smallCaps/>
          <w:szCs w:val="22"/>
        </w:rPr>
        <w:t>18</w:t>
      </w:r>
      <w:r w:rsidRPr="00E222E2">
        <w:rPr>
          <w:rFonts w:ascii="Hansom FY" w:hAnsi="Hansom FY"/>
          <w:smallCaps/>
          <w:szCs w:val="22"/>
        </w:rPr>
        <w:t xml:space="preserve"> - EXÉCUTION</w:t>
      </w:r>
      <w:bookmarkEnd w:id="39"/>
    </w:p>
    <w:p w14:paraId="2DA5B8EC" w14:textId="77777777" w:rsidR="00006D9E" w:rsidRPr="00E222E2" w:rsidRDefault="00006D9E" w:rsidP="00E222E2">
      <w:pPr>
        <w:pStyle w:val="Paragraphe"/>
        <w:ind w:left="0"/>
        <w:rPr>
          <w:rFonts w:ascii="Hansom FY" w:hAnsi="Hansom FY" w:cs="Arial"/>
          <w:szCs w:val="22"/>
        </w:rPr>
      </w:pPr>
      <w:r w:rsidRPr="00E222E2">
        <w:rPr>
          <w:rFonts w:ascii="Hansom FY" w:hAnsi="Hansom FY" w:cs="Arial"/>
          <w:szCs w:val="22"/>
        </w:rPr>
        <w:t>Monsieur le directeur du Syndicat mixte est chargé, de l’exécution du présent arrêté.</w:t>
      </w:r>
    </w:p>
    <w:p w14:paraId="1D836CD0" w14:textId="55F237A9" w:rsidR="001807A9" w:rsidRPr="00A223ED" w:rsidRDefault="001807A9" w:rsidP="00A223ED">
      <w:pPr>
        <w:jc w:val="both"/>
        <w:textAlignment w:val="baseline"/>
        <w:rPr>
          <w:rFonts w:ascii="Hansom FY" w:eastAsia="Arial" w:hAnsi="Hansom FY"/>
          <w:color w:val="000000"/>
          <w:kern w:val="22"/>
        </w:rPr>
      </w:pPr>
    </w:p>
    <w:p w14:paraId="7D5D30DE" w14:textId="057FC131" w:rsidR="0006609A" w:rsidRPr="00AC60E5" w:rsidRDefault="0006609A" w:rsidP="53B76F58">
      <w:pPr>
        <w:pStyle w:val="Signature"/>
        <w:spacing w:before="0" w:after="0"/>
        <w:ind w:left="0"/>
        <w:jc w:val="both"/>
        <w:rPr>
          <w:rFonts w:ascii="Hansom FY" w:hAnsi="Hansom FY" w:cs="Arial"/>
        </w:rPr>
      </w:pPr>
      <w:r w:rsidRPr="53B76F58">
        <w:rPr>
          <w:rFonts w:ascii="Hansom FY" w:hAnsi="Hansom FY" w:cs="Arial"/>
        </w:rPr>
        <w:t xml:space="preserve">Fait à Saint-Nazaire, </w:t>
      </w:r>
      <w:r w:rsidR="458BE725" w:rsidRPr="53B76F58">
        <w:rPr>
          <w:rFonts w:ascii="Hansom FY" w:hAnsi="Hansom FY" w:cs="Arial"/>
        </w:rPr>
        <w:t xml:space="preserve">en 2 exemplaires, </w:t>
      </w:r>
      <w:r w:rsidRPr="53B76F58">
        <w:rPr>
          <w:rFonts w:ascii="Hansom FY" w:hAnsi="Hansom FY" w:cs="Arial"/>
        </w:rPr>
        <w:t xml:space="preserve">le </w:t>
      </w:r>
    </w:p>
    <w:p w14:paraId="7B28A1E4" w14:textId="77777777" w:rsidR="0006609A" w:rsidRPr="00AC60E5" w:rsidRDefault="0006609A" w:rsidP="0006609A">
      <w:pPr>
        <w:pStyle w:val="Signature"/>
        <w:spacing w:before="0" w:after="0"/>
        <w:jc w:val="both"/>
        <w:rPr>
          <w:rFonts w:ascii="Hansom FY" w:hAnsi="Hansom FY" w:cs="Arial"/>
          <w:szCs w:val="22"/>
        </w:rPr>
      </w:pPr>
    </w:p>
    <w:p w14:paraId="60D7A1BC" w14:textId="3E260F4F" w:rsidR="0006609A" w:rsidRPr="00AC60E5" w:rsidRDefault="0006609A" w:rsidP="0006609A">
      <w:pPr>
        <w:pStyle w:val="Signature"/>
        <w:spacing w:before="0" w:after="0"/>
        <w:ind w:left="0"/>
        <w:jc w:val="both"/>
        <w:rPr>
          <w:rFonts w:ascii="Hansom FY" w:hAnsi="Hansom FY" w:cs="Arial"/>
          <w:szCs w:val="22"/>
        </w:rPr>
      </w:pPr>
      <w:r w:rsidRPr="00AC60E5">
        <w:rPr>
          <w:rFonts w:ascii="Hansom FY" w:hAnsi="Hansom FY" w:cs="Arial"/>
          <w:szCs w:val="22"/>
        </w:rPr>
        <w:t>La présidente du Syndicat mixte</w:t>
      </w:r>
      <w:r>
        <w:rPr>
          <w:rFonts w:ascii="Hansom FY" w:hAnsi="Hansom FY" w:cs="Arial"/>
          <w:szCs w:val="22"/>
        </w:rPr>
        <w:tab/>
      </w:r>
      <w:r>
        <w:rPr>
          <w:rFonts w:ascii="Hansom FY" w:hAnsi="Hansom FY" w:cs="Arial"/>
          <w:szCs w:val="22"/>
        </w:rPr>
        <w:tab/>
      </w:r>
      <w:r>
        <w:rPr>
          <w:rFonts w:ascii="Hansom FY" w:hAnsi="Hansom FY" w:cs="Arial"/>
          <w:szCs w:val="22"/>
        </w:rPr>
        <w:tab/>
      </w:r>
      <w:r>
        <w:rPr>
          <w:rFonts w:ascii="Hansom FY" w:hAnsi="Hansom FY" w:cs="Arial"/>
          <w:szCs w:val="22"/>
        </w:rPr>
        <w:tab/>
      </w:r>
      <w:r>
        <w:rPr>
          <w:rFonts w:ascii="Hansom FY" w:hAnsi="Hansom FY" w:cs="Arial"/>
          <w:szCs w:val="22"/>
        </w:rPr>
        <w:tab/>
        <w:t>Nom de la structure</w:t>
      </w:r>
    </w:p>
    <w:p w14:paraId="104F480A" w14:textId="77777777" w:rsidR="0006609A" w:rsidRDefault="0006609A" w:rsidP="0006609A">
      <w:pPr>
        <w:pStyle w:val="Signature"/>
        <w:spacing w:before="0" w:after="0"/>
        <w:ind w:left="5664" w:hanging="5664"/>
        <w:jc w:val="both"/>
        <w:rPr>
          <w:rFonts w:ascii="Hansom FY" w:hAnsi="Hansom FY" w:cs="Arial"/>
          <w:szCs w:val="22"/>
        </w:rPr>
      </w:pPr>
      <w:r w:rsidRPr="00AC60E5">
        <w:rPr>
          <w:rFonts w:ascii="Hansom FY" w:hAnsi="Hansom FY" w:cs="Arial"/>
          <w:szCs w:val="22"/>
        </w:rPr>
        <w:t>Les Ports de Loire-Atlantique</w:t>
      </w:r>
      <w:r>
        <w:rPr>
          <w:rFonts w:ascii="Hansom FY" w:hAnsi="Hansom FY" w:cs="Arial"/>
          <w:szCs w:val="22"/>
        </w:rPr>
        <w:tab/>
        <w:t>Représenté par…….</w:t>
      </w:r>
    </w:p>
    <w:p w14:paraId="4B649784" w14:textId="6DDE3B15" w:rsidR="0006609A" w:rsidRPr="00AC60E5" w:rsidRDefault="005758E8" w:rsidP="0006609A">
      <w:pPr>
        <w:pStyle w:val="Signature"/>
        <w:spacing w:before="0" w:after="0"/>
        <w:ind w:left="5664"/>
        <w:jc w:val="both"/>
        <w:rPr>
          <w:rFonts w:ascii="Hansom FY" w:hAnsi="Hansom FY" w:cs="Arial"/>
          <w:szCs w:val="22"/>
        </w:rPr>
      </w:pPr>
      <w:r>
        <w:rPr>
          <w:rFonts w:ascii="Hansom FY" w:hAnsi="Hansom FY" w:cs="Arial"/>
          <w:szCs w:val="22"/>
        </w:rPr>
        <w:t>Agissant</w:t>
      </w:r>
      <w:r w:rsidR="0006609A">
        <w:rPr>
          <w:rFonts w:ascii="Hansom FY" w:hAnsi="Hansom FY" w:cs="Arial"/>
          <w:szCs w:val="22"/>
        </w:rPr>
        <w:t xml:space="preserve"> en qualité de gérant, ayant tous pouvoirs à l’effet des présentes</w:t>
      </w:r>
    </w:p>
    <w:p w14:paraId="6D7DDC9D" w14:textId="77777777" w:rsidR="0006609A" w:rsidRDefault="0006609A" w:rsidP="0006609A">
      <w:pPr>
        <w:keepNext/>
        <w:keepLines/>
        <w:tabs>
          <w:tab w:val="left" w:pos="7093"/>
          <w:tab w:val="left" w:pos="8103"/>
        </w:tabs>
        <w:suppressAutoHyphens/>
        <w:autoSpaceDE w:val="0"/>
        <w:autoSpaceDN w:val="0"/>
        <w:adjustRightInd w:val="0"/>
        <w:jc w:val="both"/>
        <w:rPr>
          <w:bCs/>
        </w:rPr>
      </w:pPr>
    </w:p>
    <w:p w14:paraId="10855A84" w14:textId="77777777" w:rsidR="0006609A" w:rsidRDefault="0006609A" w:rsidP="0006609A">
      <w:pPr>
        <w:keepNext/>
        <w:keepLines/>
        <w:tabs>
          <w:tab w:val="left" w:pos="7093"/>
          <w:tab w:val="left" w:pos="8103"/>
        </w:tabs>
        <w:suppressAutoHyphens/>
        <w:autoSpaceDE w:val="0"/>
        <w:autoSpaceDN w:val="0"/>
        <w:adjustRightInd w:val="0"/>
        <w:jc w:val="both"/>
        <w:rPr>
          <w:bCs/>
        </w:rPr>
      </w:pPr>
    </w:p>
    <w:p w14:paraId="66EE2795" w14:textId="77777777" w:rsidR="0006609A" w:rsidRDefault="0006609A" w:rsidP="0006609A">
      <w:pPr>
        <w:keepNext/>
        <w:keepLines/>
        <w:tabs>
          <w:tab w:val="left" w:pos="7093"/>
          <w:tab w:val="left" w:pos="8103"/>
        </w:tabs>
        <w:suppressAutoHyphens/>
        <w:autoSpaceDE w:val="0"/>
        <w:autoSpaceDN w:val="0"/>
        <w:adjustRightInd w:val="0"/>
        <w:jc w:val="both"/>
        <w:rPr>
          <w:bCs/>
        </w:rPr>
      </w:pPr>
    </w:p>
    <w:p w14:paraId="597170B8" w14:textId="77777777" w:rsidR="0006609A" w:rsidRPr="00697319" w:rsidRDefault="0006609A" w:rsidP="0006609A">
      <w:pPr>
        <w:keepNext/>
        <w:keepLines/>
        <w:tabs>
          <w:tab w:val="left" w:pos="7093"/>
          <w:tab w:val="left" w:pos="8103"/>
        </w:tabs>
        <w:suppressAutoHyphens/>
        <w:autoSpaceDE w:val="0"/>
        <w:autoSpaceDN w:val="0"/>
        <w:adjustRightInd w:val="0"/>
        <w:jc w:val="both"/>
        <w:rPr>
          <w:rFonts w:ascii="Hansom FY" w:hAnsi="Hansom FY"/>
          <w:bCs/>
        </w:rPr>
      </w:pPr>
      <w:r w:rsidRPr="00697319">
        <w:rPr>
          <w:rFonts w:ascii="Hansom FY" w:hAnsi="Hansom FY"/>
          <w:bCs/>
        </w:rPr>
        <w:t xml:space="preserve">Lydia MEIGNEN </w:t>
      </w:r>
    </w:p>
    <w:p w14:paraId="14079470" w14:textId="01D64989" w:rsidR="00C44AFB" w:rsidRPr="001807A9" w:rsidRDefault="00C44AFB">
      <w:pPr>
        <w:jc w:val="both"/>
        <w:textAlignment w:val="baseline"/>
        <w:rPr>
          <w:rFonts w:ascii="Hansom FY" w:eastAsia="Arial" w:hAnsi="Hansom FY"/>
          <w:color w:val="000000"/>
          <w:kern w:val="22"/>
        </w:rPr>
      </w:pPr>
    </w:p>
    <w:sectPr w:rsidR="00C44AFB" w:rsidRPr="001807A9" w:rsidSect="005758E8">
      <w:footerReference w:type="default" r:id="rId14"/>
      <w:pgSz w:w="11904" w:h="16834"/>
      <w:pgMar w:top="1276" w:right="1417"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5913D" w14:textId="77777777" w:rsidR="00252927" w:rsidRDefault="00252927" w:rsidP="000E0FDD">
      <w:r>
        <w:separator/>
      </w:r>
    </w:p>
  </w:endnote>
  <w:endnote w:type="continuationSeparator" w:id="0">
    <w:p w14:paraId="08A1C30A" w14:textId="77777777" w:rsidR="00252927" w:rsidRDefault="00252927" w:rsidP="000E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nsom FY">
    <w:altName w:val="Calibri"/>
    <w:panose1 w:val="02000506040000020004"/>
    <w:charset w:val="00"/>
    <w:family w:val="modern"/>
    <w:notTrueType/>
    <w:pitch w:val="variable"/>
    <w:sig w:usb0="A00000AF" w:usb1="50006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Nimbus Sans L">
    <w:altName w:val="Yu Gothic"/>
    <w:charset w:val="80"/>
    <w:family w:val="swiss"/>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Wingdings">
    <w:pitch w:val="default"/>
    <w:family w:val="auto"/>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48090"/>
      <w:docPartObj>
        <w:docPartGallery w:val="Page Numbers (Bottom of Page)"/>
        <w:docPartUnique/>
      </w:docPartObj>
    </w:sdtPr>
    <w:sdtEndPr/>
    <w:sdtContent>
      <w:p w14:paraId="2E73AE4D" w14:textId="1C1D0BD5" w:rsidR="001807A9" w:rsidRDefault="001807A9" w:rsidP="001807A9">
        <w:pPr>
          <w:pStyle w:val="Pieddepage"/>
          <w:tabs>
            <w:tab w:val="clear" w:pos="9072"/>
          </w:tabs>
          <w:ind w:right="-711"/>
          <w:jc w:val="right"/>
        </w:pPr>
        <w:r>
          <w:rPr>
            <w:rFonts w:ascii="Calibri" w:eastAsia="Calibri" w:hAnsi="Calibri" w:cs="Calibri"/>
            <w:noProof/>
            <w:lang w:eastAsia="fr-FR"/>
          </w:rPr>
          <mc:AlternateContent>
            <mc:Choice Requires="wpg">
              <w:drawing>
                <wp:anchor distT="0" distB="0" distL="114300" distR="114300" simplePos="0" relativeHeight="251659264" behindDoc="0" locked="0" layoutInCell="1" allowOverlap="1" wp14:anchorId="1DD2C4EF" wp14:editId="7FB99092">
                  <wp:simplePos x="0" y="0"/>
                  <wp:positionH relativeFrom="margin">
                    <wp:posOffset>112143</wp:posOffset>
                  </wp:positionH>
                  <wp:positionV relativeFrom="page">
                    <wp:posOffset>10110986</wp:posOffset>
                  </wp:positionV>
                  <wp:extent cx="6119495" cy="160986"/>
                  <wp:effectExtent l="0" t="0" r="0" b="0"/>
                  <wp:wrapTopAndBottom/>
                  <wp:docPr id="879" name="Group 879"/>
                  <wp:cNvGraphicFramePr/>
                  <a:graphic xmlns:a="http://schemas.openxmlformats.org/drawingml/2006/main">
                    <a:graphicData uri="http://schemas.microsoft.com/office/word/2010/wordprocessingGroup">
                      <wpg:wgp>
                        <wpg:cNvGrpSpPr/>
                        <wpg:grpSpPr>
                          <a:xfrm>
                            <a:off x="0" y="0"/>
                            <a:ext cx="6119495" cy="160986"/>
                            <a:chOff x="0" y="0"/>
                            <a:chExt cx="6120003" cy="359994"/>
                          </a:xfrm>
                        </wpg:grpSpPr>
                        <pic:pic xmlns:pic="http://schemas.openxmlformats.org/drawingml/2006/picture">
                          <pic:nvPicPr>
                            <pic:cNvPr id="1069" name="Picture 1069"/>
                            <pic:cNvPicPr/>
                          </pic:nvPicPr>
                          <pic:blipFill>
                            <a:blip r:embed="rId1"/>
                            <a:stretch>
                              <a:fillRect/>
                            </a:stretch>
                          </pic:blipFill>
                          <pic:spPr>
                            <a:xfrm>
                              <a:off x="-3720" y="-4368"/>
                              <a:ext cx="6123433" cy="338328"/>
                            </a:xfrm>
                            <a:prstGeom prst="rect">
                              <a:avLst/>
                            </a:prstGeom>
                          </pic:spPr>
                        </pic:pic>
                      </wpg:wgp>
                    </a:graphicData>
                  </a:graphic>
                  <wp14:sizeRelV relativeFrom="margin">
                    <wp14:pctHeight>0</wp14:pctHeight>
                  </wp14:sizeRelV>
                </wp:anchor>
              </w:drawing>
            </mc:Choice>
            <mc:Fallback>
              <w:pict>
                <v:group w14:anchorId="20DF8F50" id="Group 879" o:spid="_x0000_s1026" style="position:absolute;margin-left:8.85pt;margin-top:796.15pt;width:481.85pt;height:12.7pt;z-index:251659264;mso-position-horizontal-relative:margin;mso-position-vertical-relative:page;mso-height-relative:margin" coordsize="61200,3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 o:spid="_x0000_s1027" type="#_x0000_t75" style="position:absolute;left:-37;top:-43;width:61234;height:3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">
                    <v:imagedata r:id="rId2" o:title=""/>
                  </v:shape>
                  <w10:wrap type="topAndBottom" anchorx="margin" anchory="page"/>
                </v:group>
              </w:pict>
            </mc:Fallback>
          </mc:AlternateContent>
        </w:r>
        <w:r>
          <w:fldChar w:fldCharType="begin"/>
        </w:r>
        <w:r>
          <w:instrText>PAGE   \* MERGEFORMAT</w:instrText>
        </w:r>
        <w:r>
          <w:fldChar w:fldCharType="separate"/>
        </w:r>
        <w:r w:rsidR="006308F0">
          <w:rPr>
            <w:noProof/>
          </w:rPr>
          <w:t>1</w:t>
        </w:r>
        <w:r>
          <w:fldChar w:fldCharType="end"/>
        </w:r>
      </w:p>
    </w:sdtContent>
  </w:sdt>
  <w:p w14:paraId="0A38F1E9" w14:textId="0DB2B6D7" w:rsidR="000E0FDD" w:rsidRPr="00E97348" w:rsidRDefault="000E0FDD" w:rsidP="001807A9">
    <w:pPr>
      <w:pStyle w:val="Pieddepage"/>
      <w:tabs>
        <w:tab w:val="clear"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A045" w14:textId="77777777" w:rsidR="00252927" w:rsidRDefault="00252927" w:rsidP="000E0FDD">
      <w:r>
        <w:separator/>
      </w:r>
    </w:p>
  </w:footnote>
  <w:footnote w:type="continuationSeparator" w:id="0">
    <w:p w14:paraId="22C0FAF6" w14:textId="77777777" w:rsidR="00252927" w:rsidRDefault="00252927" w:rsidP="000E0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cs="Arial"/>
      </w:rPr>
    </w:lvl>
  </w:abstractNum>
  <w:abstractNum w:abstractNumId="2" w15:restartNumberingAfterBreak="0">
    <w:nsid w:val="17AD7774"/>
    <w:multiLevelType w:val="hybridMultilevel"/>
    <w:tmpl w:val="80A85034"/>
    <w:lvl w:ilvl="0" w:tplc="E9DE82F6">
      <w:start w:val="9"/>
      <w:numFmt w:val="bullet"/>
      <w:lvlText w:val="-"/>
      <w:lvlJc w:val="left"/>
      <w:pPr>
        <w:ind w:left="720" w:hanging="360"/>
      </w:pPr>
      <w:rPr>
        <w:rFonts w:ascii="Century Gothic" w:eastAsia="PMingLiU"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75A96"/>
    <w:multiLevelType w:val="hybridMultilevel"/>
    <w:tmpl w:val="2F7299C0"/>
    <w:lvl w:ilvl="0" w:tplc="4998BEB8">
      <w:start w:val="5"/>
      <w:numFmt w:val="bullet"/>
      <w:lvlText w:val="-"/>
      <w:lvlJc w:val="left"/>
      <w:pPr>
        <w:ind w:left="1068" w:hanging="360"/>
      </w:pPr>
      <w:rPr>
        <w:rFonts w:ascii="Hansom FY" w:eastAsia="Arial" w:hAnsi="Hansom FY"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85B5723"/>
    <w:multiLevelType w:val="multilevel"/>
    <w:tmpl w:val="2B5EFFD2"/>
    <w:lvl w:ilvl="0">
      <w:start w:val="1"/>
      <w:numFmt w:val="decimal"/>
      <w:lvlText w:val="%1."/>
      <w:lvlJc w:val="left"/>
      <w:pPr>
        <w:tabs>
          <w:tab w:val="left" w:pos="432"/>
        </w:tabs>
        <w:ind w:left="720"/>
      </w:pPr>
      <w:rPr>
        <w:rFonts w:ascii="Arial" w:eastAsia="Arial" w:hAnsi="Arial"/>
        <w:strike w:val="0"/>
        <w:color w:val="000000"/>
        <w:spacing w:val="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57684"/>
    <w:multiLevelType w:val="hybridMultilevel"/>
    <w:tmpl w:val="F98401F2"/>
    <w:lvl w:ilvl="0" w:tplc="7AE663C8">
      <w:start w:val="1"/>
      <w:numFmt w:val="bullet"/>
      <w:lvlText w:val="-"/>
      <w:lvlJc w:val="left"/>
      <w:pPr>
        <w:ind w:left="720" w:hanging="360"/>
      </w:pPr>
      <w:rPr>
        <w:rFonts w:ascii="Trebuchet MS" w:eastAsia="Arial"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AD7D2C"/>
    <w:multiLevelType w:val="multilevel"/>
    <w:tmpl w:val="C32E75E4"/>
    <w:lvl w:ilvl="0">
      <w:start w:val="6"/>
      <w:numFmt w:val="lowerLetter"/>
      <w:lvlText w:val="%1."/>
      <w:lvlJc w:val="left"/>
      <w:pPr>
        <w:tabs>
          <w:tab w:val="left" w:pos="432"/>
        </w:tabs>
        <w:ind w:left="720"/>
      </w:pPr>
      <w:rPr>
        <w:rFonts w:ascii="Arial" w:eastAsia="Arial" w:hAnsi="Arial"/>
        <w:strike w:val="0"/>
        <w:color w:val="000000"/>
        <w:spacing w:val="0"/>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D9121D"/>
    <w:multiLevelType w:val="hybridMultilevel"/>
    <w:tmpl w:val="E410D584"/>
    <w:lvl w:ilvl="0" w:tplc="0A56DA94">
      <w:start w:val="8"/>
      <w:numFmt w:val="bullet"/>
      <w:lvlText w:val="-"/>
      <w:lvlJc w:val="left"/>
      <w:pPr>
        <w:ind w:left="720" w:hanging="360"/>
      </w:pPr>
      <w:rPr>
        <w:rFonts w:ascii="Century Gothic" w:eastAsia="PMingLiU"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2C1613"/>
    <w:multiLevelType w:val="hybridMultilevel"/>
    <w:tmpl w:val="0756E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0D0697"/>
    <w:multiLevelType w:val="hybridMultilevel"/>
    <w:tmpl w:val="84B6C632"/>
    <w:lvl w:ilvl="0" w:tplc="7AE663C8">
      <w:start w:val="1"/>
      <w:numFmt w:val="bullet"/>
      <w:lvlText w:val="-"/>
      <w:lvlJc w:val="left"/>
      <w:pPr>
        <w:ind w:left="720" w:hanging="360"/>
      </w:pPr>
      <w:rPr>
        <w:rFonts w:ascii="Trebuchet MS" w:eastAsia="Arial"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BB370D"/>
    <w:multiLevelType w:val="hybridMultilevel"/>
    <w:tmpl w:val="9D60034E"/>
    <w:lvl w:ilvl="0" w:tplc="378A20E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2B414F"/>
    <w:multiLevelType w:val="hybridMultilevel"/>
    <w:tmpl w:val="8ECA74BC"/>
    <w:lvl w:ilvl="0" w:tplc="E9DE82F6">
      <w:start w:val="9"/>
      <w:numFmt w:val="bullet"/>
      <w:lvlText w:val="-"/>
      <w:lvlJc w:val="left"/>
      <w:pPr>
        <w:ind w:left="720" w:hanging="360"/>
      </w:pPr>
      <w:rPr>
        <w:rFonts w:ascii="Century Gothic" w:eastAsia="PMingLiU"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A875E9"/>
    <w:multiLevelType w:val="hybridMultilevel"/>
    <w:tmpl w:val="715A0C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A5773D7"/>
    <w:multiLevelType w:val="hybridMultilevel"/>
    <w:tmpl w:val="A112D91C"/>
    <w:lvl w:ilvl="0" w:tplc="7AE663C8">
      <w:start w:val="1"/>
      <w:numFmt w:val="bullet"/>
      <w:lvlText w:val="-"/>
      <w:lvlJc w:val="left"/>
      <w:pPr>
        <w:ind w:left="720" w:hanging="360"/>
      </w:pPr>
      <w:rPr>
        <w:rFonts w:ascii="Trebuchet MS" w:eastAsia="Arial"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A130EF"/>
    <w:multiLevelType w:val="multilevel"/>
    <w:tmpl w:val="1AB29634"/>
    <w:lvl w:ilvl="0">
      <w:start w:val="1"/>
      <w:numFmt w:val="bullet"/>
      <w:lvlText w:val="§"/>
      <w:lvlJc w:val="left"/>
      <w:pPr>
        <w:tabs>
          <w:tab w:val="left" w:pos="360"/>
        </w:tabs>
        <w:ind w:left="720"/>
      </w:pPr>
      <w:rPr>
        <w:rFonts w:ascii="Wingdings" w:eastAsia="Wingdings" w:hAnsi="Wingdings"/>
        <w:strike w:val="0"/>
        <w:color w:val="000000"/>
        <w:spacing w:val="3"/>
        <w:w w:val="100"/>
        <w:sz w:val="17"/>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3A14CC"/>
    <w:multiLevelType w:val="hybridMultilevel"/>
    <w:tmpl w:val="16F4E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32431E"/>
    <w:multiLevelType w:val="multilevel"/>
    <w:tmpl w:val="247058DC"/>
    <w:lvl w:ilvl="0">
      <w:start w:val="1"/>
      <w:numFmt w:val="bullet"/>
      <w:lvlText w:val="·"/>
      <w:lvlJc w:val="left"/>
      <w:pPr>
        <w:tabs>
          <w:tab w:val="left" w:pos="432"/>
        </w:tabs>
        <w:ind w:left="720"/>
      </w:pPr>
      <w:rPr>
        <w:rFonts w:ascii="Symbol" w:eastAsia="Symbol" w:hAnsi="Symbol"/>
        <w:strike w:val="0"/>
        <w:color w:val="000000"/>
        <w:spacing w:val="3"/>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390C69"/>
    <w:multiLevelType w:val="hybridMultilevel"/>
    <w:tmpl w:val="9D5EC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E10EAC"/>
    <w:multiLevelType w:val="hybridMultilevel"/>
    <w:tmpl w:val="2C621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4F700B"/>
    <w:multiLevelType w:val="multilevel"/>
    <w:tmpl w:val="39803CF2"/>
    <w:lvl w:ilvl="0">
      <w:start w:val="1"/>
      <w:numFmt w:val="lowerLetter"/>
      <w:lvlText w:val="%1."/>
      <w:lvlJc w:val="left"/>
      <w:pPr>
        <w:tabs>
          <w:tab w:val="left" w:pos="432"/>
        </w:tabs>
        <w:ind w:left="720"/>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88192117">
    <w:abstractNumId w:val="19"/>
  </w:num>
  <w:num w:numId="2" w16cid:durableId="788743844">
    <w:abstractNumId w:val="6"/>
  </w:num>
  <w:num w:numId="3" w16cid:durableId="1747142456">
    <w:abstractNumId w:val="4"/>
  </w:num>
  <w:num w:numId="4" w16cid:durableId="314452604">
    <w:abstractNumId w:val="14"/>
  </w:num>
  <w:num w:numId="5" w16cid:durableId="2068648213">
    <w:abstractNumId w:val="16"/>
  </w:num>
  <w:num w:numId="6" w16cid:durableId="1443261930">
    <w:abstractNumId w:val="15"/>
  </w:num>
  <w:num w:numId="7" w16cid:durableId="846481136">
    <w:abstractNumId w:val="8"/>
  </w:num>
  <w:num w:numId="8" w16cid:durableId="1924073079">
    <w:abstractNumId w:val="10"/>
  </w:num>
  <w:num w:numId="9" w16cid:durableId="1826236477">
    <w:abstractNumId w:val="12"/>
  </w:num>
  <w:num w:numId="10" w16cid:durableId="119810105">
    <w:abstractNumId w:val="17"/>
  </w:num>
  <w:num w:numId="11" w16cid:durableId="1487166090">
    <w:abstractNumId w:val="18"/>
  </w:num>
  <w:num w:numId="12" w16cid:durableId="1758862979">
    <w:abstractNumId w:val="0"/>
  </w:num>
  <w:num w:numId="13" w16cid:durableId="1103526827">
    <w:abstractNumId w:val="1"/>
  </w:num>
  <w:num w:numId="14" w16cid:durableId="1789736437">
    <w:abstractNumId w:val="3"/>
  </w:num>
  <w:num w:numId="15" w16cid:durableId="273637919">
    <w:abstractNumId w:val="9"/>
  </w:num>
  <w:num w:numId="16" w16cid:durableId="956064780">
    <w:abstractNumId w:val="2"/>
  </w:num>
  <w:num w:numId="17" w16cid:durableId="779109260">
    <w:abstractNumId w:val="11"/>
  </w:num>
  <w:num w:numId="18" w16cid:durableId="1272938083">
    <w:abstractNumId w:val="7"/>
  </w:num>
  <w:num w:numId="19" w16cid:durableId="2030835182">
    <w:abstractNumId w:val="5"/>
  </w:num>
  <w:num w:numId="20" w16cid:durableId="16635109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C74"/>
    <w:rsid w:val="00006D9E"/>
    <w:rsid w:val="0000773C"/>
    <w:rsid w:val="00043E9A"/>
    <w:rsid w:val="0006609A"/>
    <w:rsid w:val="000A3C34"/>
    <w:rsid w:val="000C4C41"/>
    <w:rsid w:val="000C74A7"/>
    <w:rsid w:val="000C7B21"/>
    <w:rsid w:val="000D7908"/>
    <w:rsid w:val="000E0FDD"/>
    <w:rsid w:val="00100A56"/>
    <w:rsid w:val="001039CC"/>
    <w:rsid w:val="00122F43"/>
    <w:rsid w:val="00142758"/>
    <w:rsid w:val="00165CFD"/>
    <w:rsid w:val="001807A9"/>
    <w:rsid w:val="001E23A7"/>
    <w:rsid w:val="002166F6"/>
    <w:rsid w:val="002400C8"/>
    <w:rsid w:val="00252927"/>
    <w:rsid w:val="00260788"/>
    <w:rsid w:val="00267FEE"/>
    <w:rsid w:val="00276E60"/>
    <w:rsid w:val="00295074"/>
    <w:rsid w:val="002D5935"/>
    <w:rsid w:val="0033657E"/>
    <w:rsid w:val="00406DC6"/>
    <w:rsid w:val="0041708C"/>
    <w:rsid w:val="00475C89"/>
    <w:rsid w:val="00496DA7"/>
    <w:rsid w:val="004A1C5D"/>
    <w:rsid w:val="004F0296"/>
    <w:rsid w:val="0050205D"/>
    <w:rsid w:val="00515A87"/>
    <w:rsid w:val="0052130C"/>
    <w:rsid w:val="005350BB"/>
    <w:rsid w:val="005477D2"/>
    <w:rsid w:val="005747B3"/>
    <w:rsid w:val="005758E8"/>
    <w:rsid w:val="005E001A"/>
    <w:rsid w:val="005E0773"/>
    <w:rsid w:val="006308F0"/>
    <w:rsid w:val="00640AC6"/>
    <w:rsid w:val="00685D31"/>
    <w:rsid w:val="00693C23"/>
    <w:rsid w:val="00693FA0"/>
    <w:rsid w:val="006A2E43"/>
    <w:rsid w:val="006A307A"/>
    <w:rsid w:val="006C409E"/>
    <w:rsid w:val="006E3D0C"/>
    <w:rsid w:val="006F7D0E"/>
    <w:rsid w:val="007123DB"/>
    <w:rsid w:val="00747547"/>
    <w:rsid w:val="00747FDC"/>
    <w:rsid w:val="007C19D8"/>
    <w:rsid w:val="007E5F12"/>
    <w:rsid w:val="00836A29"/>
    <w:rsid w:val="008A535C"/>
    <w:rsid w:val="008F64E2"/>
    <w:rsid w:val="00902E07"/>
    <w:rsid w:val="009104E0"/>
    <w:rsid w:val="0092290A"/>
    <w:rsid w:val="00971039"/>
    <w:rsid w:val="009A7109"/>
    <w:rsid w:val="009C09E5"/>
    <w:rsid w:val="009C68BB"/>
    <w:rsid w:val="00A04222"/>
    <w:rsid w:val="00A0697F"/>
    <w:rsid w:val="00A13894"/>
    <w:rsid w:val="00A223ED"/>
    <w:rsid w:val="00A80A71"/>
    <w:rsid w:val="00AC427B"/>
    <w:rsid w:val="00B35341"/>
    <w:rsid w:val="00B50006"/>
    <w:rsid w:val="00B5405E"/>
    <w:rsid w:val="00B72930"/>
    <w:rsid w:val="00B77964"/>
    <w:rsid w:val="00B92993"/>
    <w:rsid w:val="00BA3F35"/>
    <w:rsid w:val="00BB19EA"/>
    <w:rsid w:val="00C44AFB"/>
    <w:rsid w:val="00C50665"/>
    <w:rsid w:val="00C5568A"/>
    <w:rsid w:val="00C97F8F"/>
    <w:rsid w:val="00CC349A"/>
    <w:rsid w:val="00CD595C"/>
    <w:rsid w:val="00D10376"/>
    <w:rsid w:val="00D17F1A"/>
    <w:rsid w:val="00D3167C"/>
    <w:rsid w:val="00D571FF"/>
    <w:rsid w:val="00D93C66"/>
    <w:rsid w:val="00DC0BB9"/>
    <w:rsid w:val="00DE0C01"/>
    <w:rsid w:val="00DE20F7"/>
    <w:rsid w:val="00E10863"/>
    <w:rsid w:val="00E222E2"/>
    <w:rsid w:val="00E414D8"/>
    <w:rsid w:val="00E97348"/>
    <w:rsid w:val="00EB5987"/>
    <w:rsid w:val="00EF6622"/>
    <w:rsid w:val="00F206F1"/>
    <w:rsid w:val="00F22845"/>
    <w:rsid w:val="00F32540"/>
    <w:rsid w:val="00F708B6"/>
    <w:rsid w:val="00F93CEC"/>
    <w:rsid w:val="00FA3C74"/>
    <w:rsid w:val="00FA552E"/>
    <w:rsid w:val="00FD68DA"/>
    <w:rsid w:val="00FE4255"/>
    <w:rsid w:val="01DB8948"/>
    <w:rsid w:val="037753A3"/>
    <w:rsid w:val="03BAD34F"/>
    <w:rsid w:val="04C33A76"/>
    <w:rsid w:val="06359BEC"/>
    <w:rsid w:val="06A38248"/>
    <w:rsid w:val="07576056"/>
    <w:rsid w:val="08006ADE"/>
    <w:rsid w:val="0808C32A"/>
    <w:rsid w:val="08EF4EA5"/>
    <w:rsid w:val="08F330B7"/>
    <w:rsid w:val="099D3791"/>
    <w:rsid w:val="0B2BC737"/>
    <w:rsid w:val="0C4A1B35"/>
    <w:rsid w:val="0D0A18AC"/>
    <w:rsid w:val="0D4D9858"/>
    <w:rsid w:val="0E54092B"/>
    <w:rsid w:val="11CC9A4E"/>
    <w:rsid w:val="122C7F77"/>
    <w:rsid w:val="130E51F1"/>
    <w:rsid w:val="14182875"/>
    <w:rsid w:val="155D5CC5"/>
    <w:rsid w:val="161316D9"/>
    <w:rsid w:val="173FDBC7"/>
    <w:rsid w:val="18EB9998"/>
    <w:rsid w:val="1A4AF223"/>
    <w:rsid w:val="1EFEB8E3"/>
    <w:rsid w:val="1F1981B4"/>
    <w:rsid w:val="1F4805F0"/>
    <w:rsid w:val="20B55215"/>
    <w:rsid w:val="242E4C3F"/>
    <w:rsid w:val="25D69CB2"/>
    <w:rsid w:val="275F48C9"/>
    <w:rsid w:val="2857E6F3"/>
    <w:rsid w:val="28ACA994"/>
    <w:rsid w:val="29636042"/>
    <w:rsid w:val="2A89F50C"/>
    <w:rsid w:val="2AFE7E08"/>
    <w:rsid w:val="2B782859"/>
    <w:rsid w:val="2C1F7053"/>
    <w:rsid w:val="2C401AD0"/>
    <w:rsid w:val="2FCB1D6A"/>
    <w:rsid w:val="2FFFF554"/>
    <w:rsid w:val="3099E291"/>
    <w:rsid w:val="30DD9359"/>
    <w:rsid w:val="32255392"/>
    <w:rsid w:val="32B64E98"/>
    <w:rsid w:val="34C2E866"/>
    <w:rsid w:val="35880274"/>
    <w:rsid w:val="3B5028FE"/>
    <w:rsid w:val="3C43D6BD"/>
    <w:rsid w:val="3D728434"/>
    <w:rsid w:val="3DDFA71E"/>
    <w:rsid w:val="3E45CC47"/>
    <w:rsid w:val="3E8D9607"/>
    <w:rsid w:val="3EA76C88"/>
    <w:rsid w:val="3F5FD448"/>
    <w:rsid w:val="4028E8DC"/>
    <w:rsid w:val="426C2F33"/>
    <w:rsid w:val="4297750A"/>
    <w:rsid w:val="4350AF8D"/>
    <w:rsid w:val="43A5DE1A"/>
    <w:rsid w:val="453D1BEF"/>
    <w:rsid w:val="458BE725"/>
    <w:rsid w:val="46796A6D"/>
    <w:rsid w:val="46C7BDAB"/>
    <w:rsid w:val="47AB9960"/>
    <w:rsid w:val="47C46940"/>
    <w:rsid w:val="48ED8E31"/>
    <w:rsid w:val="496039A1"/>
    <w:rsid w:val="4A108D12"/>
    <w:rsid w:val="4AA286EF"/>
    <w:rsid w:val="4B6277B9"/>
    <w:rsid w:val="4BF98645"/>
    <w:rsid w:val="4E2A2CA2"/>
    <w:rsid w:val="4F191EED"/>
    <w:rsid w:val="4F4E2494"/>
    <w:rsid w:val="4FCDF639"/>
    <w:rsid w:val="527AB21D"/>
    <w:rsid w:val="52D2E0F9"/>
    <w:rsid w:val="53A3D6A1"/>
    <w:rsid w:val="53B76F58"/>
    <w:rsid w:val="559660A9"/>
    <w:rsid w:val="55C5B314"/>
    <w:rsid w:val="56D80FA8"/>
    <w:rsid w:val="57C4DDEE"/>
    <w:rsid w:val="5C0D240E"/>
    <w:rsid w:val="5CC53979"/>
    <w:rsid w:val="5DA2F26F"/>
    <w:rsid w:val="60C0C8AD"/>
    <w:rsid w:val="612FF56E"/>
    <w:rsid w:val="61A1AF0F"/>
    <w:rsid w:val="620286D3"/>
    <w:rsid w:val="625BDFDF"/>
    <w:rsid w:val="644C0B7F"/>
    <w:rsid w:val="6643FE19"/>
    <w:rsid w:val="66E35AF2"/>
    <w:rsid w:val="66E72EF6"/>
    <w:rsid w:val="6718AB7C"/>
    <w:rsid w:val="6892CF7D"/>
    <w:rsid w:val="69F03CD6"/>
    <w:rsid w:val="6A63A25F"/>
    <w:rsid w:val="6B4C8FF4"/>
    <w:rsid w:val="6BA5DFC6"/>
    <w:rsid w:val="6C9A1740"/>
    <w:rsid w:val="6CFBA74D"/>
    <w:rsid w:val="717B7055"/>
    <w:rsid w:val="720C762A"/>
    <w:rsid w:val="730958C4"/>
    <w:rsid w:val="74A52925"/>
    <w:rsid w:val="750B70E9"/>
    <w:rsid w:val="75795745"/>
    <w:rsid w:val="75BCD6F1"/>
    <w:rsid w:val="762AE5F5"/>
    <w:rsid w:val="772DFAA7"/>
    <w:rsid w:val="77E4B76D"/>
    <w:rsid w:val="78E95CBA"/>
    <w:rsid w:val="7B5BBB87"/>
    <w:rsid w:val="7D105EE9"/>
    <w:rsid w:val="7F443C75"/>
    <w:rsid w:val="7FFB69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66FCA"/>
  <w15:docId w15:val="{F5DC9059-7328-4084-8A8F-E0CE432E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348"/>
    <w:rPr>
      <w:rFonts w:ascii="Century Gothic" w:hAnsi="Century Gothic"/>
      <w:lang w:val="fr-FR"/>
    </w:rPr>
  </w:style>
  <w:style w:type="paragraph" w:styleId="Titre1">
    <w:name w:val="heading 1"/>
    <w:basedOn w:val="Normal"/>
    <w:next w:val="Normal"/>
    <w:link w:val="Titre1Car"/>
    <w:uiPriority w:val="9"/>
    <w:qFormat/>
    <w:rsid w:val="006A307A"/>
    <w:pPr>
      <w:keepNext/>
      <w:keepLines/>
      <w:spacing w:line="259" w:lineRule="auto"/>
      <w:outlineLvl w:val="0"/>
    </w:pPr>
    <w:rPr>
      <w:rFonts w:eastAsiaTheme="majorEastAsia" w:cstheme="majorBidi"/>
      <w:b/>
      <w:szCs w:val="32"/>
      <w:lang w:eastAsia="fr-FR"/>
    </w:rPr>
  </w:style>
  <w:style w:type="paragraph" w:styleId="Titre2">
    <w:name w:val="heading 2"/>
    <w:basedOn w:val="Normal"/>
    <w:next w:val="Normal"/>
    <w:link w:val="Titre2Car"/>
    <w:uiPriority w:val="9"/>
    <w:unhideWhenUsed/>
    <w:qFormat/>
    <w:rsid w:val="002950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006D9E"/>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E5F12"/>
    <w:pPr>
      <w:ind w:left="720"/>
      <w:contextualSpacing/>
    </w:pPr>
  </w:style>
  <w:style w:type="character" w:styleId="Marquedecommentaire">
    <w:name w:val="annotation reference"/>
    <w:basedOn w:val="Policepardfaut"/>
    <w:uiPriority w:val="99"/>
    <w:semiHidden/>
    <w:unhideWhenUsed/>
    <w:rsid w:val="007E5F12"/>
    <w:rPr>
      <w:sz w:val="16"/>
      <w:szCs w:val="16"/>
    </w:rPr>
  </w:style>
  <w:style w:type="paragraph" w:styleId="Commentaire">
    <w:name w:val="annotation text"/>
    <w:basedOn w:val="Normal"/>
    <w:link w:val="CommentaireCar"/>
    <w:uiPriority w:val="99"/>
    <w:unhideWhenUsed/>
    <w:rsid w:val="007E5F12"/>
    <w:rPr>
      <w:sz w:val="20"/>
      <w:szCs w:val="20"/>
    </w:rPr>
  </w:style>
  <w:style w:type="character" w:customStyle="1" w:styleId="CommentaireCar">
    <w:name w:val="Commentaire Car"/>
    <w:basedOn w:val="Policepardfaut"/>
    <w:link w:val="Commentaire"/>
    <w:uiPriority w:val="99"/>
    <w:rsid w:val="007E5F12"/>
    <w:rPr>
      <w:sz w:val="20"/>
      <w:szCs w:val="20"/>
    </w:rPr>
  </w:style>
  <w:style w:type="paragraph" w:styleId="Objetducommentaire">
    <w:name w:val="annotation subject"/>
    <w:basedOn w:val="Commentaire"/>
    <w:next w:val="Commentaire"/>
    <w:link w:val="ObjetducommentaireCar"/>
    <w:uiPriority w:val="99"/>
    <w:semiHidden/>
    <w:unhideWhenUsed/>
    <w:rsid w:val="007E5F12"/>
    <w:rPr>
      <w:b/>
      <w:bCs/>
    </w:rPr>
  </w:style>
  <w:style w:type="character" w:customStyle="1" w:styleId="ObjetducommentaireCar">
    <w:name w:val="Objet du commentaire Car"/>
    <w:basedOn w:val="CommentaireCar"/>
    <w:link w:val="Objetducommentaire"/>
    <w:uiPriority w:val="99"/>
    <w:semiHidden/>
    <w:rsid w:val="007E5F12"/>
    <w:rPr>
      <w:b/>
      <w:bCs/>
      <w:sz w:val="20"/>
      <w:szCs w:val="20"/>
    </w:rPr>
  </w:style>
  <w:style w:type="character" w:customStyle="1" w:styleId="ParagraphedelisteCar">
    <w:name w:val="Paragraphe de liste Car"/>
    <w:link w:val="Paragraphedeliste"/>
    <w:uiPriority w:val="34"/>
    <w:rsid w:val="004F0296"/>
  </w:style>
  <w:style w:type="paragraph" w:styleId="En-tte">
    <w:name w:val="header"/>
    <w:basedOn w:val="Normal"/>
    <w:link w:val="En-tteCar"/>
    <w:uiPriority w:val="99"/>
    <w:unhideWhenUsed/>
    <w:rsid w:val="000E0FDD"/>
    <w:pPr>
      <w:tabs>
        <w:tab w:val="center" w:pos="4536"/>
        <w:tab w:val="right" w:pos="9072"/>
      </w:tabs>
    </w:pPr>
  </w:style>
  <w:style w:type="character" w:customStyle="1" w:styleId="En-tteCar">
    <w:name w:val="En-tête Car"/>
    <w:basedOn w:val="Policepardfaut"/>
    <w:link w:val="En-tte"/>
    <w:uiPriority w:val="99"/>
    <w:rsid w:val="000E0FDD"/>
  </w:style>
  <w:style w:type="paragraph" w:styleId="Pieddepage">
    <w:name w:val="footer"/>
    <w:basedOn w:val="Normal"/>
    <w:link w:val="PieddepageCar"/>
    <w:uiPriority w:val="99"/>
    <w:unhideWhenUsed/>
    <w:rsid w:val="000E0FDD"/>
    <w:pPr>
      <w:tabs>
        <w:tab w:val="center" w:pos="4536"/>
        <w:tab w:val="right" w:pos="9072"/>
      </w:tabs>
    </w:pPr>
  </w:style>
  <w:style w:type="character" w:customStyle="1" w:styleId="PieddepageCar">
    <w:name w:val="Pied de page Car"/>
    <w:basedOn w:val="Policepardfaut"/>
    <w:link w:val="Pieddepage"/>
    <w:uiPriority w:val="99"/>
    <w:rsid w:val="000E0FDD"/>
  </w:style>
  <w:style w:type="character" w:customStyle="1" w:styleId="Titre1Car">
    <w:name w:val="Titre 1 Car"/>
    <w:basedOn w:val="Policepardfaut"/>
    <w:link w:val="Titre1"/>
    <w:uiPriority w:val="9"/>
    <w:rsid w:val="006A307A"/>
    <w:rPr>
      <w:rFonts w:ascii="Century Gothic" w:eastAsiaTheme="majorEastAsia" w:hAnsi="Century Gothic" w:cstheme="majorBidi"/>
      <w:b/>
      <w:szCs w:val="32"/>
      <w:lang w:val="fr-FR" w:eastAsia="fr-FR"/>
    </w:rPr>
  </w:style>
  <w:style w:type="paragraph" w:customStyle="1" w:styleId="Contrat-Texte">
    <w:name w:val="Contrat - Texte"/>
    <w:basedOn w:val="Normal"/>
    <w:rsid w:val="006A307A"/>
    <w:pPr>
      <w:suppressAutoHyphens/>
      <w:overflowPunct w:val="0"/>
      <w:autoSpaceDE w:val="0"/>
      <w:spacing w:after="57"/>
      <w:jc w:val="both"/>
      <w:textAlignment w:val="baseline"/>
    </w:pPr>
    <w:rPr>
      <w:rFonts w:ascii="Nimbus Sans L" w:eastAsia="Times New Roman" w:hAnsi="Nimbus Sans L"/>
      <w:color w:val="000000"/>
      <w:sz w:val="18"/>
      <w:szCs w:val="20"/>
      <w:lang w:eastAsia="ar-SA"/>
    </w:rPr>
  </w:style>
  <w:style w:type="paragraph" w:styleId="Textedebulles">
    <w:name w:val="Balloon Text"/>
    <w:basedOn w:val="Normal"/>
    <w:link w:val="TextedebullesCar"/>
    <w:uiPriority w:val="99"/>
    <w:semiHidden/>
    <w:unhideWhenUsed/>
    <w:rsid w:val="00406DC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6DC6"/>
    <w:rPr>
      <w:rFonts w:ascii="Segoe UI" w:hAnsi="Segoe UI" w:cs="Segoe UI"/>
      <w:sz w:val="18"/>
      <w:szCs w:val="18"/>
      <w:lang w:val="fr-FR"/>
    </w:rPr>
  </w:style>
  <w:style w:type="character" w:customStyle="1" w:styleId="Titre2Car">
    <w:name w:val="Titre 2 Car"/>
    <w:basedOn w:val="Policepardfaut"/>
    <w:link w:val="Titre2"/>
    <w:uiPriority w:val="9"/>
    <w:rsid w:val="00295074"/>
    <w:rPr>
      <w:rFonts w:asciiTheme="majorHAnsi" w:eastAsiaTheme="majorEastAsia" w:hAnsiTheme="majorHAnsi" w:cstheme="majorBidi"/>
      <w:color w:val="2F5496" w:themeColor="accent1" w:themeShade="BF"/>
      <w:sz w:val="26"/>
      <w:szCs w:val="26"/>
      <w:lang w:val="fr-FR"/>
    </w:rPr>
  </w:style>
  <w:style w:type="character" w:customStyle="1" w:styleId="Titre3Car">
    <w:name w:val="Titre 3 Car"/>
    <w:basedOn w:val="Policepardfaut"/>
    <w:link w:val="Titre3"/>
    <w:uiPriority w:val="9"/>
    <w:rsid w:val="00006D9E"/>
    <w:rPr>
      <w:rFonts w:asciiTheme="majorHAnsi" w:eastAsiaTheme="majorEastAsia" w:hAnsiTheme="majorHAnsi" w:cstheme="majorBidi"/>
      <w:color w:val="1F3763" w:themeColor="accent1" w:themeShade="7F"/>
      <w:sz w:val="24"/>
      <w:szCs w:val="24"/>
      <w:lang w:val="fr-FR"/>
    </w:rPr>
  </w:style>
  <w:style w:type="character" w:customStyle="1" w:styleId="txt1">
    <w:name w:val="txt1"/>
    <w:basedOn w:val="Policepardfaut"/>
    <w:rsid w:val="00006D9E"/>
    <w:rPr>
      <w:rFonts w:ascii="Arial" w:hAnsi="Arial" w:cs="Arial"/>
      <w:color w:val="000000"/>
      <w:sz w:val="18"/>
      <w:szCs w:val="18"/>
    </w:rPr>
  </w:style>
  <w:style w:type="paragraph" w:customStyle="1" w:styleId="Paragraphe">
    <w:name w:val="Paragraphe"/>
    <w:basedOn w:val="Normal"/>
    <w:rsid w:val="00006D9E"/>
    <w:pPr>
      <w:spacing w:after="120"/>
      <w:ind w:left="2495"/>
      <w:jc w:val="both"/>
    </w:pPr>
    <w:rPr>
      <w:rFonts w:ascii="Times New Roman" w:eastAsia="Times New Roman" w:hAnsi="Times New Roman"/>
      <w:szCs w:val="20"/>
      <w:lang w:eastAsia="fr-FR"/>
    </w:rPr>
  </w:style>
  <w:style w:type="character" w:styleId="Lienhypertexte">
    <w:name w:val="Hyperlink"/>
    <w:basedOn w:val="Policepardfaut"/>
    <w:uiPriority w:val="99"/>
    <w:unhideWhenUsed/>
    <w:rsid w:val="002D5935"/>
    <w:rPr>
      <w:rFonts w:cs="Times New Roman"/>
      <w:color w:val="0000FF"/>
      <w:u w:val="single"/>
    </w:rPr>
  </w:style>
  <w:style w:type="paragraph" w:styleId="En-ttedetabledesmatires">
    <w:name w:val="TOC Heading"/>
    <w:basedOn w:val="Titre1"/>
    <w:next w:val="Normal"/>
    <w:uiPriority w:val="39"/>
    <w:unhideWhenUsed/>
    <w:qFormat/>
    <w:rsid w:val="00E222E2"/>
    <w:pPr>
      <w:spacing w:before="240"/>
      <w:outlineLvl w:val="9"/>
    </w:pPr>
    <w:rPr>
      <w:rFonts w:asciiTheme="majorHAnsi" w:hAnsiTheme="majorHAnsi"/>
      <w:b w:val="0"/>
      <w:color w:val="2F5496" w:themeColor="accent1" w:themeShade="BF"/>
      <w:sz w:val="32"/>
    </w:rPr>
  </w:style>
  <w:style w:type="paragraph" w:styleId="TM1">
    <w:name w:val="toc 1"/>
    <w:basedOn w:val="Normal"/>
    <w:next w:val="Normal"/>
    <w:autoRedefine/>
    <w:uiPriority w:val="39"/>
    <w:unhideWhenUsed/>
    <w:rsid w:val="005758E8"/>
    <w:pPr>
      <w:tabs>
        <w:tab w:val="right" w:leader="dot" w:pos="9060"/>
      </w:tabs>
      <w:spacing w:after="100"/>
    </w:pPr>
  </w:style>
  <w:style w:type="paragraph" w:styleId="TM2">
    <w:name w:val="toc 2"/>
    <w:basedOn w:val="Normal"/>
    <w:next w:val="Normal"/>
    <w:autoRedefine/>
    <w:uiPriority w:val="39"/>
    <w:unhideWhenUsed/>
    <w:rsid w:val="00E222E2"/>
    <w:pPr>
      <w:spacing w:after="100"/>
      <w:ind w:left="220"/>
    </w:pPr>
  </w:style>
  <w:style w:type="paragraph" w:styleId="Signature">
    <w:name w:val="Signature"/>
    <w:basedOn w:val="Normal"/>
    <w:link w:val="SignatureCar"/>
    <w:rsid w:val="0006609A"/>
    <w:pPr>
      <w:spacing w:before="720" w:after="1134"/>
      <w:ind w:left="5160"/>
    </w:pPr>
    <w:rPr>
      <w:rFonts w:ascii="Times New Roman" w:eastAsia="Times New Roman" w:hAnsi="Times New Roman"/>
      <w:szCs w:val="20"/>
      <w:lang w:eastAsia="fr-FR"/>
    </w:rPr>
  </w:style>
  <w:style w:type="character" w:customStyle="1" w:styleId="SignatureCar">
    <w:name w:val="Signature Car"/>
    <w:basedOn w:val="Policepardfaut"/>
    <w:link w:val="Signature"/>
    <w:rsid w:val="0006609A"/>
    <w:rPr>
      <w:rFonts w:eastAsia="Times New Roman"/>
      <w:szCs w:val="20"/>
      <w:lang w:val="fr-FR" w:eastAsia="fr-FR"/>
    </w:rPr>
  </w:style>
  <w:style w:type="paragraph" w:styleId="Rvision">
    <w:name w:val="Revision"/>
    <w:hidden/>
    <w:uiPriority w:val="99"/>
    <w:semiHidden/>
    <w:rsid w:val="005758E8"/>
    <w:rPr>
      <w:rFonts w:ascii="Century Gothic" w:hAnsi="Century Gothic"/>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0299&amp;idArticle=LEGIARTI000006361124&amp;dateTexte=&amp;categorieLien=c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623C6.11131B90" TargetMode="External"/><Relationship Id="rId2" Type="http://schemas.openxmlformats.org/officeDocument/2006/relationships/customXml" Target="../customXml/item2.xml"/><Relationship Id="rId16"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7EA75BAF1A914CA3F744D9E693E415" ma:contentTypeVersion="3" ma:contentTypeDescription="Crée un document." ma:contentTypeScope="" ma:versionID="ccc8cc8c6653c5785f0badfe8c98dbd0">
  <xsd:schema xmlns:xsd="http://www.w3.org/2001/XMLSchema" xmlns:xs="http://www.w3.org/2001/XMLSchema" xmlns:p="http://schemas.microsoft.com/office/2006/metadata/properties" xmlns:ns2="e5c36460-8fbe-47f1-bee9-ff005162a9fa" targetNamespace="http://schemas.microsoft.com/office/2006/metadata/properties" ma:root="true" ma:fieldsID="f5297a2f53c13855ba9a3249c662c59e" ns2:_="">
    <xsd:import namespace="e5c36460-8fbe-47f1-bee9-ff005162a9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6460-8fbe-47f1-bee9-ff005162a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B9C6F-D432-4B5C-884D-5E7A24940E39}">
  <ds:schemaRefs>
    <ds:schemaRef ds:uri="http://schemas.microsoft.com/sharepoint/v3/contenttype/forms"/>
  </ds:schemaRefs>
</ds:datastoreItem>
</file>

<file path=customXml/itemProps2.xml><?xml version="1.0" encoding="utf-8"?>
<ds:datastoreItem xmlns:ds="http://schemas.openxmlformats.org/officeDocument/2006/customXml" ds:itemID="{36C96275-6E26-4DE5-8A49-FA54CE6D5333}">
  <ds:schemaRefs>
    <ds:schemaRef ds:uri="http://schemas.openxmlformats.org/officeDocument/2006/bibliography"/>
  </ds:schemaRefs>
</ds:datastoreItem>
</file>

<file path=customXml/itemProps3.xml><?xml version="1.0" encoding="utf-8"?>
<ds:datastoreItem xmlns:ds="http://schemas.openxmlformats.org/officeDocument/2006/customXml" ds:itemID="{C327BC7B-A48F-41BB-B2B0-6AAFCCAB36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EB2DD0-ADBF-43EC-8269-37C0E3C9C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6460-8fbe-47f1-bee9-ff005162a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4607</Words>
  <Characters>25344</Characters>
  <Application>Microsoft Office Word</Application>
  <DocSecurity>0</DocSecurity>
  <Lines>211</Lines>
  <Paragraphs>59</Paragraphs>
  <ScaleCrop>false</ScaleCrop>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CARABIE</dc:creator>
  <cp:keywords/>
  <cp:lastModifiedBy>GUILLOU Severine</cp:lastModifiedBy>
  <cp:revision>17</cp:revision>
  <cp:lastPrinted>2021-01-26T16:30:00Z</cp:lastPrinted>
  <dcterms:created xsi:type="dcterms:W3CDTF">2023-10-18T15:54:00Z</dcterms:created>
  <dcterms:modified xsi:type="dcterms:W3CDTF">2023-11-29T13:36:00Z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0x010100D87EA75BAF1A914CA3F744D9E693E415</vt:lpwstr>
  </property>
</Properties>
</file>